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4BF78" w14:textId="3EBE10E8" w:rsidR="002E7F51" w:rsidRPr="007D3AD4" w:rsidRDefault="002E7F51" w:rsidP="00025254">
      <w:pPr>
        <w:tabs>
          <w:tab w:val="left" w:pos="623"/>
          <w:tab w:val="left" w:pos="7232"/>
          <w:tab w:val="right" w:pos="9639"/>
        </w:tabs>
        <w:jc w:val="right"/>
        <w:rPr>
          <w:rFonts w:ascii="Calibri" w:eastAsia="Calibri" w:hAnsi="Calibri" w:cs="Calibri"/>
          <w:sz w:val="20"/>
          <w:szCs w:val="20"/>
        </w:rPr>
      </w:pPr>
      <w:r w:rsidRPr="007928AF">
        <w:rPr>
          <w:rFonts w:ascii="Calibri" w:eastAsia="Calibri" w:hAnsi="Calibri" w:cs="Calibri"/>
          <w:sz w:val="20"/>
          <w:szCs w:val="20"/>
        </w:rPr>
        <w:t xml:space="preserve">                                                                                                                                               </w:t>
      </w:r>
      <w:r w:rsidR="007928AF">
        <w:rPr>
          <w:rFonts w:ascii="Calibri" w:eastAsia="Calibri" w:hAnsi="Calibri" w:cs="Calibri"/>
          <w:sz w:val="20"/>
          <w:szCs w:val="20"/>
        </w:rPr>
        <w:t xml:space="preserve">                       </w:t>
      </w:r>
      <w:r w:rsidRPr="007928AF">
        <w:rPr>
          <w:rFonts w:ascii="Calibri" w:eastAsia="Calibri" w:hAnsi="Calibri" w:cs="Calibri"/>
          <w:sz w:val="20"/>
          <w:szCs w:val="20"/>
        </w:rPr>
        <w:t xml:space="preserve">     </w:t>
      </w:r>
      <w:r w:rsidR="006E3D5D">
        <w:rPr>
          <w:rFonts w:ascii="Calibri" w:eastAsia="Calibri" w:hAnsi="Calibri" w:cs="Calibri"/>
          <w:sz w:val="20"/>
          <w:szCs w:val="20"/>
        </w:rPr>
        <w:t>November 02,2026</w:t>
      </w:r>
    </w:p>
    <w:p w14:paraId="76AF0E7F" w14:textId="30EC9075" w:rsidR="007D05C3" w:rsidRPr="007D3AD4" w:rsidRDefault="00494E8D" w:rsidP="00FF3B09">
      <w:pPr>
        <w:tabs>
          <w:tab w:val="left" w:pos="623"/>
          <w:tab w:val="left" w:pos="7232"/>
          <w:tab w:val="right" w:pos="9639"/>
        </w:tabs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bookmarkStart w:id="0" w:name="_Hlk161695331"/>
      <w:r w:rsidRPr="007D3AD4">
        <w:rPr>
          <w:rFonts w:ascii="Calibri" w:eastAsia="Calibri" w:hAnsi="Calibri" w:cs="Calibri"/>
          <w:b/>
          <w:bCs/>
          <w:sz w:val="24"/>
          <w:szCs w:val="24"/>
          <w:lang w:val="en-US" w:eastAsia="en-US"/>
        </w:rPr>
        <w:t>Tender for</w:t>
      </w:r>
      <w:bookmarkEnd w:id="0"/>
      <w:r w:rsidR="00474A29" w:rsidRPr="00474A29">
        <w:rPr>
          <w:rFonts w:ascii="Calibri" w:eastAsia="Calibri" w:hAnsi="Calibri" w:cs="Calibri"/>
          <w:b/>
          <w:bCs/>
          <w:sz w:val="24"/>
          <w:szCs w:val="24"/>
          <w:lang w:val="en-US" w:eastAsia="en-US"/>
        </w:rPr>
        <w:t xml:space="preserve"> </w:t>
      </w:r>
      <w:r w:rsidR="00FF3B09" w:rsidRPr="00FF3B09">
        <w:rPr>
          <w:rFonts w:ascii="Calibri" w:eastAsia="Calibri" w:hAnsi="Calibri" w:cs="Calibri"/>
          <w:b/>
          <w:bCs/>
          <w:sz w:val="24"/>
          <w:szCs w:val="24"/>
          <w:lang w:eastAsia="en-US"/>
        </w:rPr>
        <w:t>License and Support Renewal for Network</w:t>
      </w:r>
      <w:r w:rsidR="00FF3B09" w:rsidRPr="00FF3B09">
        <w:rPr>
          <w:rFonts w:ascii="Calibri" w:eastAsia="Calibri" w:hAnsi="Calibri" w:cs="Calibri"/>
          <w:b/>
          <w:bCs/>
          <w:sz w:val="24"/>
          <w:szCs w:val="24"/>
          <w:lang w:val="en-US" w:eastAsia="en-US"/>
        </w:rPr>
        <w:t xml:space="preserve"> </w:t>
      </w:r>
      <w:r w:rsidR="00474A29">
        <w:rPr>
          <w:rFonts w:ascii="Calibri" w:eastAsia="Calibri" w:hAnsi="Calibri" w:cs="Calibri"/>
          <w:b/>
          <w:bCs/>
          <w:sz w:val="24"/>
          <w:szCs w:val="24"/>
          <w:lang w:val="en-US" w:eastAsia="en-US"/>
        </w:rPr>
        <w:t xml:space="preserve">for </w:t>
      </w:r>
      <w:r w:rsidR="00B2168B">
        <w:rPr>
          <w:rFonts w:ascii="Calibri" w:eastAsia="Calibri" w:hAnsi="Calibri" w:cs="Calibri"/>
          <w:b/>
          <w:bCs/>
          <w:sz w:val="24"/>
          <w:szCs w:val="24"/>
          <w:lang w:val="en-US" w:eastAsia="en-US"/>
        </w:rPr>
        <w:t xml:space="preserve">One (1) Year for </w:t>
      </w:r>
      <w:r w:rsidR="00474A29">
        <w:rPr>
          <w:rFonts w:ascii="Calibri" w:eastAsia="Calibri" w:hAnsi="Calibri" w:cs="Calibri"/>
          <w:b/>
          <w:bCs/>
          <w:sz w:val="24"/>
          <w:szCs w:val="24"/>
          <w:lang w:val="en-US" w:eastAsia="en-US"/>
        </w:rPr>
        <w:t>Abu Qir Container terminals</w:t>
      </w:r>
      <w:r w:rsidR="00474A29">
        <w:rPr>
          <w:b/>
          <w:bCs/>
          <w:i/>
          <w:iCs/>
          <w:sz w:val="48"/>
          <w:szCs w:val="48"/>
        </w:rPr>
        <w:t xml:space="preserve"> </w:t>
      </w:r>
      <w:r w:rsidR="007D05C3" w:rsidRPr="004B23A7">
        <w:rPr>
          <w:rFonts w:ascii="Calibri" w:eastAsia="Calibri" w:hAnsi="Calibri" w:cs="Calibri"/>
          <w:b/>
          <w:bCs/>
          <w:sz w:val="24"/>
          <w:szCs w:val="24"/>
          <w:lang w:val="en-US" w:eastAsia="en-US"/>
        </w:rPr>
        <w:t>S.A.E</w:t>
      </w:r>
      <w:r w:rsidR="007D05C3" w:rsidRPr="007D3AD4">
        <w:rPr>
          <w:rFonts w:ascii="Calibri" w:eastAsia="Calibri" w:hAnsi="Calibri" w:cs="Calibri"/>
          <w:b/>
          <w:bCs/>
          <w:sz w:val="24"/>
          <w:szCs w:val="24"/>
          <w:lang w:val="en-US" w:eastAsia="en-US"/>
        </w:rPr>
        <w:t xml:space="preserve"> (</w:t>
      </w:r>
      <w:r w:rsidR="007D05C3" w:rsidRPr="007D05C3">
        <w:rPr>
          <w:rFonts w:ascii="Calibri" w:eastAsia="Calibri" w:hAnsi="Calibri" w:cs="Calibri"/>
          <w:b/>
          <w:bCs/>
          <w:sz w:val="24"/>
          <w:szCs w:val="24"/>
          <w:lang w:val="en-US" w:eastAsia="en-US"/>
        </w:rPr>
        <w:t>T/</w:t>
      </w:r>
      <w:r w:rsidR="00474A29">
        <w:rPr>
          <w:rFonts w:ascii="Calibri" w:eastAsia="Calibri" w:hAnsi="Calibri" w:cs="Calibri"/>
          <w:b/>
          <w:bCs/>
          <w:sz w:val="24"/>
          <w:szCs w:val="24"/>
          <w:lang w:val="en-US" w:eastAsia="en-US"/>
        </w:rPr>
        <w:t>AQCT</w:t>
      </w:r>
      <w:r w:rsidR="007D05C3" w:rsidRPr="007D05C3">
        <w:rPr>
          <w:rFonts w:ascii="Calibri" w:eastAsia="Calibri" w:hAnsi="Calibri" w:cs="Calibri"/>
          <w:b/>
          <w:bCs/>
          <w:sz w:val="24"/>
          <w:szCs w:val="24"/>
          <w:lang w:val="en-US" w:eastAsia="en-US"/>
        </w:rPr>
        <w:t>/IT/</w:t>
      </w:r>
      <w:r w:rsidR="00565915">
        <w:rPr>
          <w:rFonts w:ascii="Calibri" w:eastAsia="Calibri" w:hAnsi="Calibri" w:cs="Calibri"/>
          <w:b/>
          <w:bCs/>
          <w:sz w:val="24"/>
          <w:szCs w:val="24"/>
          <w:lang w:val="en-US" w:eastAsia="en-US"/>
        </w:rPr>
        <w:t>9</w:t>
      </w:r>
      <w:r w:rsidR="007D05C3" w:rsidRPr="007D05C3">
        <w:rPr>
          <w:rFonts w:ascii="Calibri" w:eastAsia="Calibri" w:hAnsi="Calibri" w:cs="Calibri"/>
          <w:b/>
          <w:bCs/>
          <w:sz w:val="24"/>
          <w:szCs w:val="24"/>
          <w:lang w:val="en-US" w:eastAsia="en-US"/>
        </w:rPr>
        <w:t>/202</w:t>
      </w:r>
      <w:r w:rsidR="00524966">
        <w:rPr>
          <w:rFonts w:ascii="Calibri" w:eastAsia="Calibri" w:hAnsi="Calibri" w:cs="Calibri"/>
          <w:b/>
          <w:bCs/>
          <w:sz w:val="24"/>
          <w:szCs w:val="24"/>
          <w:lang w:val="en-US" w:eastAsia="en-US"/>
        </w:rPr>
        <w:t>6</w:t>
      </w:r>
      <w:r w:rsidR="007D05C3" w:rsidRPr="007D05C3">
        <w:rPr>
          <w:rFonts w:ascii="Calibri" w:eastAsia="Calibri" w:hAnsi="Calibri" w:cs="Calibri"/>
          <w:b/>
          <w:bCs/>
          <w:sz w:val="24"/>
          <w:szCs w:val="24"/>
          <w:lang w:val="en-US" w:eastAsia="en-US"/>
        </w:rPr>
        <w:t>)</w:t>
      </w:r>
    </w:p>
    <w:p w14:paraId="50D8F4DC" w14:textId="6AEAC959" w:rsidR="00B058CB" w:rsidRPr="007D3AD4" w:rsidRDefault="00B70CA3" w:rsidP="004F61FE">
      <w:pPr>
        <w:tabs>
          <w:tab w:val="left" w:pos="7232"/>
        </w:tabs>
        <w:spacing w:after="0"/>
        <w:rPr>
          <w:rFonts w:ascii="Calibri" w:eastAsia="Calibri" w:hAnsi="Calibri" w:cs="Calibri"/>
          <w:b/>
          <w:bCs/>
          <w:sz w:val="24"/>
          <w:szCs w:val="24"/>
          <w:u w:val="single"/>
        </w:rPr>
      </w:pPr>
      <w:r w:rsidRPr="007D3AD4">
        <w:rPr>
          <w:rFonts w:ascii="Calibri" w:eastAsia="Calibri" w:hAnsi="Calibri" w:cs="Calibri"/>
          <w:b/>
          <w:bCs/>
          <w:sz w:val="24"/>
          <w:szCs w:val="24"/>
          <w:u w:val="single"/>
        </w:rPr>
        <w:t xml:space="preserve">Dear </w:t>
      </w:r>
      <w:r w:rsidR="00145FC3" w:rsidRPr="007D3AD4">
        <w:rPr>
          <w:rFonts w:ascii="Calibri" w:eastAsia="Calibri" w:hAnsi="Calibri" w:cs="Calibri"/>
          <w:b/>
          <w:bCs/>
          <w:sz w:val="24"/>
          <w:szCs w:val="24"/>
          <w:u w:val="single"/>
        </w:rPr>
        <w:t>Messer’s:</w:t>
      </w:r>
    </w:p>
    <w:p w14:paraId="2C6A9176" w14:textId="4E02835A" w:rsidR="00B2168B" w:rsidRDefault="00474A29" w:rsidP="00B2168B">
      <w:pPr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  <w:lang w:val="en-US" w:eastAsia="en-US"/>
        </w:rPr>
      </w:pPr>
      <w:r>
        <w:rPr>
          <w:rFonts w:ascii="Calibri" w:eastAsia="Calibri" w:hAnsi="Calibri" w:cs="Calibri"/>
          <w:b/>
          <w:bCs/>
          <w:sz w:val="24"/>
          <w:szCs w:val="24"/>
          <w:lang w:val="en-US" w:eastAsia="en-US"/>
        </w:rPr>
        <w:t>Abu Qir</w:t>
      </w:r>
      <w:r w:rsidR="0003609D" w:rsidRPr="007D3AD4">
        <w:rPr>
          <w:rFonts w:ascii="Calibri" w:eastAsia="Calibri" w:hAnsi="Calibri" w:cs="Calibri"/>
          <w:b/>
          <w:bCs/>
          <w:sz w:val="24"/>
          <w:szCs w:val="24"/>
          <w:lang w:val="en-US" w:eastAsia="en-US"/>
        </w:rPr>
        <w:t xml:space="preserve"> Container Terminals </w:t>
      </w:r>
      <w:r w:rsidR="008A366E" w:rsidRPr="007D3AD4">
        <w:rPr>
          <w:rFonts w:ascii="Calibri" w:eastAsia="Calibri" w:hAnsi="Calibri" w:cs="Calibri"/>
          <w:b/>
          <w:bCs/>
          <w:sz w:val="24"/>
          <w:szCs w:val="24"/>
          <w:lang w:val="en-US" w:eastAsia="en-US"/>
        </w:rPr>
        <w:t xml:space="preserve">Company </w:t>
      </w:r>
      <w:r w:rsidR="0003609D" w:rsidRPr="007D3AD4">
        <w:rPr>
          <w:rFonts w:ascii="Calibri" w:eastAsia="Calibri" w:hAnsi="Calibri" w:cs="Calibri"/>
          <w:b/>
          <w:bCs/>
          <w:sz w:val="24"/>
          <w:szCs w:val="24"/>
          <w:lang w:val="en-US" w:eastAsia="en-US"/>
        </w:rPr>
        <w:t>(</w:t>
      </w:r>
      <w:r>
        <w:rPr>
          <w:rFonts w:ascii="Calibri" w:eastAsia="Calibri" w:hAnsi="Calibri" w:cs="Calibri"/>
          <w:b/>
          <w:bCs/>
          <w:sz w:val="24"/>
          <w:szCs w:val="24"/>
          <w:lang w:val="en-US" w:eastAsia="en-US"/>
        </w:rPr>
        <w:t>AQCT</w:t>
      </w:r>
      <w:r w:rsidR="00145FC3" w:rsidRPr="007D3AD4">
        <w:rPr>
          <w:rFonts w:ascii="Calibri" w:eastAsia="Calibri" w:hAnsi="Calibri" w:cs="Calibri"/>
          <w:b/>
          <w:bCs/>
          <w:sz w:val="24"/>
          <w:szCs w:val="24"/>
          <w:lang w:val="en-US" w:eastAsia="en-US"/>
        </w:rPr>
        <w:t>)</w:t>
      </w:r>
      <w:r w:rsidR="00145FC3" w:rsidRPr="007D3AD4">
        <w:rPr>
          <w:rFonts w:ascii="Calibri" w:eastAsia="Calibri" w:hAnsi="Calibri" w:cs="Calibri"/>
          <w:sz w:val="24"/>
          <w:szCs w:val="24"/>
          <w:lang w:val="en-US" w:eastAsia="en-US"/>
        </w:rPr>
        <w:t> </w:t>
      </w:r>
      <w:r w:rsidR="008A366E" w:rsidRPr="007D3AD4">
        <w:rPr>
          <w:rFonts w:ascii="Calibri" w:eastAsiaTheme="minorHAnsi" w:hAnsi="Calibri" w:cs="Calibri"/>
          <w:sz w:val="24"/>
          <w:szCs w:val="24"/>
          <w:lang w:val="en-US" w:eastAsia="en-US"/>
        </w:rPr>
        <w:t xml:space="preserve">is a part of the Hutchison Port Holdings’ (HPH) global network of container terminals. HPH is the leading independent port developer and operator in the world. In its short operating target, </w:t>
      </w:r>
      <w:r>
        <w:rPr>
          <w:rFonts w:ascii="Calibri" w:eastAsiaTheme="minorHAnsi" w:hAnsi="Calibri" w:cs="Calibri"/>
          <w:sz w:val="24"/>
          <w:szCs w:val="24"/>
          <w:lang w:val="en-US" w:eastAsia="en-US"/>
        </w:rPr>
        <w:t>Abu Qir</w:t>
      </w:r>
      <w:r w:rsidR="008A366E" w:rsidRPr="007D3AD4">
        <w:rPr>
          <w:rFonts w:ascii="Calibri" w:eastAsiaTheme="minorHAnsi" w:hAnsi="Calibri" w:cs="Calibri"/>
          <w:sz w:val="24"/>
          <w:szCs w:val="24"/>
          <w:lang w:val="en-US" w:eastAsia="en-US"/>
        </w:rPr>
        <w:t xml:space="preserve"> Container Terminal Company S.A.E. need to establish itself as the preferred terminal operator by achieving high levels</w:t>
      </w:r>
      <w:r w:rsidR="008A366E" w:rsidRPr="007D3AD4">
        <w:t xml:space="preserve"> of operating efficiency and customer satisfaction</w:t>
      </w:r>
      <w:r w:rsidR="0003609D" w:rsidRPr="007D3AD4">
        <w:rPr>
          <w:rFonts w:ascii="Calibri" w:eastAsia="Calibri" w:hAnsi="Calibri" w:cs="Calibri"/>
          <w:sz w:val="24"/>
          <w:szCs w:val="24"/>
          <w:lang w:val="en-US" w:eastAsia="en-US"/>
        </w:rPr>
        <w:t xml:space="preserve">. </w:t>
      </w:r>
      <w:r>
        <w:rPr>
          <w:rFonts w:ascii="Calibri" w:eastAsia="Calibri" w:hAnsi="Calibri" w:cs="Calibri"/>
          <w:sz w:val="24"/>
          <w:szCs w:val="24"/>
          <w:lang w:val="en-US" w:eastAsia="en-US"/>
        </w:rPr>
        <w:t>AQCT</w:t>
      </w:r>
      <w:r w:rsidR="0003609D" w:rsidRPr="007D3AD4">
        <w:rPr>
          <w:rFonts w:ascii="Calibri" w:eastAsia="Calibri" w:hAnsi="Calibri" w:cs="Calibri"/>
          <w:sz w:val="24"/>
          <w:szCs w:val="24"/>
          <w:lang w:val="en-US" w:eastAsia="en-US"/>
        </w:rPr>
        <w:t xml:space="preserve"> invites your </w:t>
      </w:r>
      <w:r w:rsidR="007D3AD4">
        <w:rPr>
          <w:rFonts w:ascii="Calibri" w:eastAsia="Calibri" w:hAnsi="Calibri" w:cs="Calibri"/>
          <w:sz w:val="24"/>
          <w:szCs w:val="24"/>
          <w:lang w:val="en-US" w:eastAsia="en-US"/>
        </w:rPr>
        <w:t>esteemed</w:t>
      </w:r>
      <w:r w:rsidR="0003609D" w:rsidRPr="007D3AD4">
        <w:rPr>
          <w:rFonts w:ascii="Calibri" w:eastAsia="Calibri" w:hAnsi="Calibri" w:cs="Calibri"/>
          <w:sz w:val="24"/>
          <w:szCs w:val="24"/>
          <w:lang w:val="en-US" w:eastAsia="en-US"/>
        </w:rPr>
        <w:t xml:space="preserve"> company to a tender </w:t>
      </w:r>
      <w:r w:rsidR="00B57CFA" w:rsidRPr="007D3AD4">
        <w:rPr>
          <w:rFonts w:ascii="Calibri" w:eastAsia="Calibri" w:hAnsi="Calibri" w:cs="Calibri"/>
          <w:sz w:val="24"/>
          <w:szCs w:val="24"/>
          <w:lang w:val="en-US" w:eastAsia="en-US"/>
        </w:rPr>
        <w:t>for</w:t>
      </w:r>
      <w:r w:rsidR="00524966" w:rsidRPr="00474A29">
        <w:rPr>
          <w:rFonts w:ascii="Calibri" w:eastAsia="Calibri" w:hAnsi="Calibri" w:cs="Calibri"/>
          <w:b/>
          <w:bCs/>
          <w:sz w:val="24"/>
          <w:szCs w:val="24"/>
          <w:lang w:val="en-US" w:eastAsia="en-US"/>
        </w:rPr>
        <w:t xml:space="preserve"> </w:t>
      </w:r>
      <w:r w:rsidR="00B2168B" w:rsidRPr="00FF3B09">
        <w:rPr>
          <w:rFonts w:ascii="Calibri" w:eastAsia="Calibri" w:hAnsi="Calibri" w:cs="Calibri"/>
          <w:b/>
          <w:bCs/>
          <w:sz w:val="24"/>
          <w:szCs w:val="24"/>
          <w:lang w:eastAsia="en-US"/>
        </w:rPr>
        <w:t>License and Support Renewal for Network</w:t>
      </w:r>
      <w:r w:rsidR="00B2168B" w:rsidRPr="00FF3B09">
        <w:rPr>
          <w:rFonts w:ascii="Calibri" w:eastAsia="Calibri" w:hAnsi="Calibri" w:cs="Calibri"/>
          <w:b/>
          <w:bCs/>
          <w:sz w:val="24"/>
          <w:szCs w:val="24"/>
          <w:lang w:val="en-US" w:eastAsia="en-US"/>
        </w:rPr>
        <w:t xml:space="preserve"> </w:t>
      </w:r>
      <w:r w:rsidR="00B2168B">
        <w:rPr>
          <w:rFonts w:ascii="Calibri" w:eastAsia="Calibri" w:hAnsi="Calibri" w:cs="Calibri"/>
          <w:b/>
          <w:bCs/>
          <w:sz w:val="24"/>
          <w:szCs w:val="24"/>
          <w:lang w:val="en-US" w:eastAsia="en-US"/>
        </w:rPr>
        <w:t xml:space="preserve">for One (1) </w:t>
      </w:r>
      <w:r w:rsidR="00B82B1C">
        <w:rPr>
          <w:rFonts w:ascii="Calibri" w:eastAsia="Calibri" w:hAnsi="Calibri" w:cs="Calibri"/>
          <w:b/>
          <w:bCs/>
          <w:sz w:val="24"/>
          <w:szCs w:val="24"/>
          <w:lang w:val="en-US" w:eastAsia="en-US"/>
        </w:rPr>
        <w:t>Year.</w:t>
      </w:r>
    </w:p>
    <w:p w14:paraId="3E8475A1" w14:textId="0B49E1DD" w:rsidR="00C75F32" w:rsidRPr="007D3AD4" w:rsidRDefault="00CC43D2" w:rsidP="00B2168B">
      <w:pPr>
        <w:spacing w:after="0" w:line="240" w:lineRule="auto"/>
        <w:rPr>
          <w:b/>
          <w:bCs/>
          <w:sz w:val="24"/>
          <w:szCs w:val="24"/>
          <w:u w:val="single"/>
        </w:rPr>
      </w:pPr>
      <w:r w:rsidRPr="007D3AD4">
        <w:rPr>
          <w:b/>
          <w:bCs/>
          <w:sz w:val="24"/>
          <w:szCs w:val="24"/>
          <w:u w:val="single"/>
        </w:rPr>
        <w:t>Tender terms</w:t>
      </w:r>
      <w:r w:rsidR="00E07AFD" w:rsidRPr="007D3AD4">
        <w:rPr>
          <w:b/>
          <w:bCs/>
          <w:sz w:val="24"/>
          <w:szCs w:val="24"/>
          <w:u w:val="single"/>
        </w:rPr>
        <w:t xml:space="preserve"> &amp; conditions</w:t>
      </w:r>
    </w:p>
    <w:p w14:paraId="71A08417" w14:textId="76C4BC29" w:rsidR="008116E0" w:rsidRPr="007D3AD4" w:rsidRDefault="00B2168B" w:rsidP="00AA0B83">
      <w:pPr>
        <w:spacing w:after="0" w:line="240" w:lineRule="auto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 </w:t>
      </w:r>
    </w:p>
    <w:p w14:paraId="2D7F2763" w14:textId="33419A2F" w:rsidR="003A0929" w:rsidRPr="007D3AD4" w:rsidRDefault="00B70CA3" w:rsidP="00141764">
      <w:pPr>
        <w:pStyle w:val="ListParagraph"/>
        <w:numPr>
          <w:ilvl w:val="0"/>
          <w:numId w:val="4"/>
        </w:numPr>
        <w:spacing w:after="200" w:line="276" w:lineRule="auto"/>
        <w:rPr>
          <w:sz w:val="24"/>
          <w:szCs w:val="24"/>
        </w:rPr>
      </w:pPr>
      <w:r w:rsidRPr="007D3AD4">
        <w:rPr>
          <w:sz w:val="24"/>
          <w:szCs w:val="24"/>
        </w:rPr>
        <w:t xml:space="preserve">Tender to be send in </w:t>
      </w:r>
      <w:r w:rsidR="00097230" w:rsidRPr="007D3AD4">
        <w:rPr>
          <w:sz w:val="24"/>
          <w:szCs w:val="24"/>
        </w:rPr>
        <w:t xml:space="preserve">2 </w:t>
      </w:r>
      <w:r w:rsidRPr="007D3AD4">
        <w:rPr>
          <w:sz w:val="24"/>
          <w:szCs w:val="24"/>
        </w:rPr>
        <w:t>sealed Bids (</w:t>
      </w:r>
      <w:r w:rsidR="00097230" w:rsidRPr="007D3AD4">
        <w:rPr>
          <w:sz w:val="24"/>
          <w:szCs w:val="24"/>
        </w:rPr>
        <w:t>1 financial</w:t>
      </w:r>
      <w:r w:rsidRPr="007D3AD4">
        <w:rPr>
          <w:sz w:val="24"/>
          <w:szCs w:val="24"/>
        </w:rPr>
        <w:t xml:space="preserve"> &amp;</w:t>
      </w:r>
      <w:r w:rsidR="00C9780D" w:rsidRPr="007D3AD4">
        <w:rPr>
          <w:sz w:val="24"/>
          <w:szCs w:val="24"/>
        </w:rPr>
        <w:t xml:space="preserve"> </w:t>
      </w:r>
      <w:r w:rsidR="00097230" w:rsidRPr="007D3AD4">
        <w:rPr>
          <w:sz w:val="24"/>
          <w:szCs w:val="24"/>
        </w:rPr>
        <w:t>1 technical</w:t>
      </w:r>
      <w:r w:rsidRPr="007D3AD4">
        <w:rPr>
          <w:sz w:val="24"/>
          <w:szCs w:val="24"/>
        </w:rPr>
        <w:t>) to our head quarter address (</w:t>
      </w:r>
      <w:r w:rsidR="00141764" w:rsidRPr="00141764">
        <w:rPr>
          <w:sz w:val="24"/>
          <w:szCs w:val="24"/>
          <w:lang w:val="en-GB"/>
        </w:rPr>
        <w:t>306 Corniche El Nile Street .Maadi, Cairo, Egypt)</w:t>
      </w:r>
      <w:r w:rsidR="003B65B7" w:rsidRPr="007D3AD4">
        <w:rPr>
          <w:sz w:val="24"/>
          <w:szCs w:val="24"/>
        </w:rPr>
        <w:t>),</w:t>
      </w:r>
      <w:r w:rsidR="0003609D" w:rsidRPr="007D3AD4">
        <w:rPr>
          <w:sz w:val="24"/>
          <w:szCs w:val="24"/>
        </w:rPr>
        <w:t xml:space="preserve"> </w:t>
      </w:r>
      <w:r w:rsidR="003B65B7" w:rsidRPr="007D3AD4">
        <w:rPr>
          <w:sz w:val="24"/>
          <w:szCs w:val="24"/>
        </w:rPr>
        <w:t>Attention:</w:t>
      </w:r>
      <w:r w:rsidRPr="007D3AD4">
        <w:rPr>
          <w:sz w:val="24"/>
          <w:szCs w:val="24"/>
        </w:rPr>
        <w:t xml:space="preserve"> </w:t>
      </w:r>
      <w:r w:rsidRPr="007D3AD4">
        <w:rPr>
          <w:b/>
          <w:bCs/>
          <w:sz w:val="24"/>
          <w:szCs w:val="24"/>
        </w:rPr>
        <w:t xml:space="preserve">Mr. </w:t>
      </w:r>
      <w:r w:rsidR="00474A29" w:rsidRPr="00474A29">
        <w:rPr>
          <w:b/>
          <w:bCs/>
          <w:sz w:val="24"/>
          <w:szCs w:val="24"/>
        </w:rPr>
        <w:t xml:space="preserve">Gary Chung </w:t>
      </w:r>
      <w:r w:rsidR="00565C26" w:rsidRPr="00565C26">
        <w:rPr>
          <w:b/>
          <w:bCs/>
          <w:sz w:val="24"/>
          <w:szCs w:val="24"/>
        </w:rPr>
        <w:t>(CEO) addressed to “Tender Box”</w:t>
      </w:r>
      <w:r w:rsidR="003B65B7" w:rsidRPr="007D3AD4">
        <w:rPr>
          <w:sz w:val="24"/>
          <w:szCs w:val="24"/>
        </w:rPr>
        <w:t>,</w:t>
      </w:r>
      <w:r w:rsidRPr="007D3AD4">
        <w:rPr>
          <w:sz w:val="24"/>
          <w:szCs w:val="24"/>
        </w:rPr>
        <w:t xml:space="preserve"> tender </w:t>
      </w:r>
      <w:r w:rsidR="006F67B6" w:rsidRPr="007D3AD4">
        <w:rPr>
          <w:sz w:val="24"/>
          <w:szCs w:val="24"/>
        </w:rPr>
        <w:t>name</w:t>
      </w:r>
      <w:r w:rsidR="006F67B6">
        <w:rPr>
          <w:sz w:val="24"/>
          <w:szCs w:val="24"/>
        </w:rPr>
        <w:t xml:space="preserve"> (</w:t>
      </w:r>
      <w:r w:rsidR="00B2168B" w:rsidRPr="00FF3B09">
        <w:rPr>
          <w:rFonts w:eastAsia="Calibri"/>
          <w:b/>
          <w:bCs/>
          <w:sz w:val="24"/>
          <w:szCs w:val="24"/>
        </w:rPr>
        <w:t xml:space="preserve">License and Support Renewal for Network </w:t>
      </w:r>
      <w:r w:rsidR="00B2168B">
        <w:rPr>
          <w:rFonts w:eastAsia="Calibri"/>
          <w:b/>
          <w:bCs/>
          <w:sz w:val="24"/>
          <w:szCs w:val="24"/>
        </w:rPr>
        <w:t>for One (1) Year</w:t>
      </w:r>
      <w:r w:rsidR="0009035A">
        <w:rPr>
          <w:sz w:val="24"/>
          <w:szCs w:val="24"/>
        </w:rPr>
        <w:t xml:space="preserve"> and</w:t>
      </w:r>
      <w:r w:rsidR="00EB5562" w:rsidRPr="007D3AD4">
        <w:rPr>
          <w:sz w:val="24"/>
          <w:szCs w:val="24"/>
        </w:rPr>
        <w:t xml:space="preserve"> reference</w:t>
      </w:r>
      <w:r w:rsidR="00C9780D" w:rsidRPr="007D3AD4">
        <w:rPr>
          <w:sz w:val="24"/>
          <w:szCs w:val="24"/>
        </w:rPr>
        <w:t xml:space="preserve"> </w:t>
      </w:r>
      <w:r w:rsidR="00E62F5D" w:rsidRPr="007D3AD4">
        <w:rPr>
          <w:sz w:val="24"/>
          <w:szCs w:val="24"/>
        </w:rPr>
        <w:t>(</w:t>
      </w:r>
      <w:r w:rsidR="004B23A7">
        <w:rPr>
          <w:sz w:val="24"/>
          <w:szCs w:val="24"/>
        </w:rPr>
        <w:t>T/</w:t>
      </w:r>
      <w:r w:rsidR="00474A29">
        <w:rPr>
          <w:sz w:val="24"/>
          <w:szCs w:val="24"/>
        </w:rPr>
        <w:t>AQCT</w:t>
      </w:r>
      <w:r w:rsidR="004B23A7">
        <w:rPr>
          <w:sz w:val="24"/>
          <w:szCs w:val="24"/>
        </w:rPr>
        <w:t>/IT/</w:t>
      </w:r>
      <w:r w:rsidR="00474A29">
        <w:rPr>
          <w:sz w:val="24"/>
          <w:szCs w:val="24"/>
        </w:rPr>
        <w:t>0</w:t>
      </w:r>
      <w:r w:rsidR="00565915">
        <w:rPr>
          <w:sz w:val="24"/>
          <w:szCs w:val="24"/>
        </w:rPr>
        <w:t>9</w:t>
      </w:r>
      <w:r w:rsidR="004B23A7">
        <w:rPr>
          <w:sz w:val="24"/>
          <w:szCs w:val="24"/>
        </w:rPr>
        <w:t>/20</w:t>
      </w:r>
      <w:r w:rsidR="00474A29">
        <w:rPr>
          <w:sz w:val="24"/>
          <w:szCs w:val="24"/>
        </w:rPr>
        <w:t>2</w:t>
      </w:r>
      <w:r w:rsidR="00524966">
        <w:rPr>
          <w:sz w:val="24"/>
          <w:szCs w:val="24"/>
        </w:rPr>
        <w:t>6</w:t>
      </w:r>
      <w:r w:rsidR="00E62F5D" w:rsidRPr="007D3AD4">
        <w:rPr>
          <w:sz w:val="24"/>
          <w:szCs w:val="24"/>
        </w:rPr>
        <w:t>)</w:t>
      </w:r>
      <w:r w:rsidR="00EB5562" w:rsidRPr="007D3AD4">
        <w:rPr>
          <w:sz w:val="24"/>
          <w:szCs w:val="24"/>
        </w:rPr>
        <w:t xml:space="preserve"> </w:t>
      </w:r>
      <w:r w:rsidR="003A0929" w:rsidRPr="007D3AD4">
        <w:rPr>
          <w:sz w:val="24"/>
          <w:szCs w:val="24"/>
        </w:rPr>
        <w:t>to be written on sealed bids.</w:t>
      </w:r>
    </w:p>
    <w:p w14:paraId="739D6D99" w14:textId="558CFF14" w:rsidR="00565C26" w:rsidRPr="00565C26" w:rsidRDefault="00B70CA3" w:rsidP="00565C26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7D3AD4">
        <w:rPr>
          <w:sz w:val="24"/>
          <w:szCs w:val="24"/>
        </w:rPr>
        <w:t xml:space="preserve">The </w:t>
      </w:r>
      <w:r w:rsidR="00565C26">
        <w:rPr>
          <w:sz w:val="24"/>
          <w:szCs w:val="24"/>
        </w:rPr>
        <w:t>t</w:t>
      </w:r>
      <w:r w:rsidRPr="007D3AD4">
        <w:rPr>
          <w:sz w:val="24"/>
          <w:szCs w:val="24"/>
        </w:rPr>
        <w:t xml:space="preserve">echnical </w:t>
      </w:r>
      <w:r w:rsidR="00E62F5D" w:rsidRPr="007D3AD4">
        <w:rPr>
          <w:sz w:val="24"/>
          <w:szCs w:val="24"/>
        </w:rPr>
        <w:t xml:space="preserve">and </w:t>
      </w:r>
      <w:r w:rsidR="00565C26">
        <w:rPr>
          <w:sz w:val="24"/>
          <w:szCs w:val="24"/>
        </w:rPr>
        <w:t>f</w:t>
      </w:r>
      <w:r w:rsidR="00E62F5D" w:rsidRPr="007D3AD4">
        <w:rPr>
          <w:sz w:val="24"/>
          <w:szCs w:val="24"/>
        </w:rPr>
        <w:t xml:space="preserve">inancial </w:t>
      </w:r>
      <w:r w:rsidRPr="007D3AD4">
        <w:rPr>
          <w:sz w:val="24"/>
          <w:szCs w:val="24"/>
        </w:rPr>
        <w:t xml:space="preserve">sealed bids </w:t>
      </w:r>
      <w:r w:rsidR="00CB5841" w:rsidRPr="007D3AD4">
        <w:rPr>
          <w:sz w:val="24"/>
          <w:szCs w:val="24"/>
        </w:rPr>
        <w:t>offer</w:t>
      </w:r>
      <w:r w:rsidRPr="007D3AD4">
        <w:rPr>
          <w:sz w:val="24"/>
          <w:szCs w:val="24"/>
        </w:rPr>
        <w:t xml:space="preserve"> to be </w:t>
      </w:r>
      <w:r w:rsidR="00C75F32" w:rsidRPr="007D3AD4">
        <w:rPr>
          <w:sz w:val="24"/>
          <w:szCs w:val="24"/>
        </w:rPr>
        <w:t>sent</w:t>
      </w:r>
      <w:r w:rsidRPr="007D3AD4">
        <w:rPr>
          <w:sz w:val="24"/>
          <w:szCs w:val="24"/>
        </w:rPr>
        <w:t xml:space="preserve"> no</w:t>
      </w:r>
      <w:r w:rsidR="000B407A" w:rsidRPr="007D3AD4">
        <w:rPr>
          <w:sz w:val="24"/>
          <w:szCs w:val="24"/>
        </w:rPr>
        <w:t>t</w:t>
      </w:r>
      <w:r w:rsidRPr="007D3AD4">
        <w:rPr>
          <w:sz w:val="24"/>
          <w:szCs w:val="24"/>
        </w:rPr>
        <w:t xml:space="preserve"> </w:t>
      </w:r>
      <w:r w:rsidR="00ED01B5" w:rsidRPr="007D3AD4">
        <w:rPr>
          <w:sz w:val="24"/>
          <w:szCs w:val="24"/>
        </w:rPr>
        <w:t>later</w:t>
      </w:r>
      <w:r w:rsidRPr="007D3AD4">
        <w:rPr>
          <w:sz w:val="24"/>
          <w:szCs w:val="24"/>
        </w:rPr>
        <w:t xml:space="preserve"> than </w:t>
      </w:r>
      <w:r w:rsidR="006E3D5D">
        <w:rPr>
          <w:sz w:val="24"/>
          <w:szCs w:val="24"/>
        </w:rPr>
        <w:t>November 16,2026</w:t>
      </w:r>
      <w:r w:rsidRPr="007D3AD4">
        <w:rPr>
          <w:sz w:val="24"/>
          <w:szCs w:val="24"/>
        </w:rPr>
        <w:t xml:space="preserve"> at </w:t>
      </w:r>
      <w:r w:rsidR="00C9780D" w:rsidRPr="007D3AD4">
        <w:rPr>
          <w:sz w:val="24"/>
          <w:szCs w:val="24"/>
        </w:rPr>
        <w:t>0</w:t>
      </w:r>
      <w:r w:rsidR="006E3D5D">
        <w:rPr>
          <w:sz w:val="24"/>
          <w:szCs w:val="24"/>
        </w:rPr>
        <w:t>2</w:t>
      </w:r>
      <w:r w:rsidR="00C9780D" w:rsidRPr="007D3AD4">
        <w:rPr>
          <w:sz w:val="24"/>
          <w:szCs w:val="24"/>
        </w:rPr>
        <w:t>:00</w:t>
      </w:r>
      <w:r w:rsidRPr="007D3AD4">
        <w:rPr>
          <w:sz w:val="24"/>
          <w:szCs w:val="24"/>
        </w:rPr>
        <w:t xml:space="preserve"> PM.</w:t>
      </w:r>
    </w:p>
    <w:p w14:paraId="7AE29CA3" w14:textId="7EE2AD70" w:rsidR="00565C26" w:rsidRPr="00565C26" w:rsidRDefault="00565C26" w:rsidP="00565C26">
      <w:pPr>
        <w:pStyle w:val="Default"/>
        <w:numPr>
          <w:ilvl w:val="0"/>
          <w:numId w:val="4"/>
        </w:numPr>
        <w:rPr>
          <w:sz w:val="23"/>
          <w:szCs w:val="23"/>
        </w:rPr>
      </w:pPr>
      <w:r>
        <w:rPr>
          <w:sz w:val="23"/>
          <w:szCs w:val="23"/>
        </w:rPr>
        <w:t>Late offers are not accepted</w:t>
      </w:r>
      <w:r w:rsidR="00524966">
        <w:rPr>
          <w:sz w:val="23"/>
          <w:szCs w:val="23"/>
        </w:rPr>
        <w:t>&amp;</w:t>
      </w:r>
      <w:r>
        <w:rPr>
          <w:sz w:val="23"/>
          <w:szCs w:val="23"/>
        </w:rPr>
        <w:t xml:space="preserve"> Offers must be dated.</w:t>
      </w:r>
    </w:p>
    <w:p w14:paraId="1D0B7EE5" w14:textId="77777777" w:rsidR="00B70CA3" w:rsidRPr="007D3AD4" w:rsidRDefault="009D20D3" w:rsidP="009D20D3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7D3AD4">
        <w:rPr>
          <w:sz w:val="24"/>
          <w:szCs w:val="24"/>
        </w:rPr>
        <w:t>T</w:t>
      </w:r>
      <w:r w:rsidR="00EB5562" w:rsidRPr="007D3AD4">
        <w:rPr>
          <w:sz w:val="24"/>
          <w:szCs w:val="24"/>
        </w:rPr>
        <w:t>he financial offer must include</w:t>
      </w:r>
      <w:r w:rsidR="00B70CA3" w:rsidRPr="007D3AD4">
        <w:rPr>
          <w:sz w:val="24"/>
          <w:szCs w:val="24"/>
        </w:rPr>
        <w:t>:</w:t>
      </w:r>
    </w:p>
    <w:p w14:paraId="545A67EE" w14:textId="659D51A4" w:rsidR="00B80E20" w:rsidRDefault="00B80E20" w:rsidP="00227DA0">
      <w:pPr>
        <w:pStyle w:val="ListParagraph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 xml:space="preserve">Price from attached after adding the prices to be signed and stamped. </w:t>
      </w:r>
    </w:p>
    <w:p w14:paraId="5587C4CC" w14:textId="0E1EF2EF" w:rsidR="00227DA0" w:rsidRPr="007D3AD4" w:rsidRDefault="00227DA0" w:rsidP="00227DA0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7D3AD4">
        <w:rPr>
          <w:sz w:val="24"/>
          <w:szCs w:val="24"/>
        </w:rPr>
        <w:t>Updated and a valid commercial register and tax ID for Local companies / Letter of association for foreign companies.</w:t>
      </w:r>
    </w:p>
    <w:p w14:paraId="5495AC9C" w14:textId="77777777" w:rsidR="00227DA0" w:rsidRPr="007D3AD4" w:rsidRDefault="00227DA0" w:rsidP="00227DA0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7D3AD4">
        <w:rPr>
          <w:sz w:val="24"/>
          <w:szCs w:val="24"/>
        </w:rPr>
        <w:t xml:space="preserve">Financial statement for last three years to be send within the financial offers. </w:t>
      </w:r>
    </w:p>
    <w:p w14:paraId="0D0BC919" w14:textId="77777777" w:rsidR="00227DA0" w:rsidRPr="007D3AD4" w:rsidRDefault="00227DA0" w:rsidP="00227DA0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7D3AD4">
        <w:rPr>
          <w:sz w:val="24"/>
          <w:szCs w:val="24"/>
        </w:rPr>
        <w:t>The attached acknowledgement to be signed and stamped.</w:t>
      </w:r>
    </w:p>
    <w:p w14:paraId="182E7131" w14:textId="77777777" w:rsidR="00227DA0" w:rsidRPr="007D3AD4" w:rsidRDefault="00227DA0" w:rsidP="00227DA0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7D3AD4">
        <w:rPr>
          <w:sz w:val="24"/>
          <w:szCs w:val="24"/>
        </w:rPr>
        <w:t xml:space="preserve">Attached Anti-Fraud policy signed and stamped.  </w:t>
      </w:r>
    </w:p>
    <w:p w14:paraId="48B9259D" w14:textId="77777777" w:rsidR="00227DA0" w:rsidRPr="007D3AD4" w:rsidRDefault="00227DA0" w:rsidP="00227DA0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7D3AD4">
        <w:rPr>
          <w:sz w:val="24"/>
          <w:szCs w:val="24"/>
        </w:rPr>
        <w:t xml:space="preserve">Attached code of conduct signed and stamped. </w:t>
      </w:r>
    </w:p>
    <w:p w14:paraId="01E4D673" w14:textId="4F6CBC99" w:rsidR="00227DA0" w:rsidRPr="007D3AD4" w:rsidRDefault="00227DA0" w:rsidP="00227DA0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7D3AD4">
        <w:rPr>
          <w:sz w:val="24"/>
          <w:szCs w:val="24"/>
        </w:rPr>
        <w:t>Attached Whistleblowing policy</w:t>
      </w:r>
      <w:r w:rsidR="00036096" w:rsidRPr="007D3AD4">
        <w:rPr>
          <w:sz w:val="24"/>
          <w:szCs w:val="24"/>
        </w:rPr>
        <w:t xml:space="preserve"> signed and stamped.</w:t>
      </w:r>
    </w:p>
    <w:p w14:paraId="325FF10A" w14:textId="626D8F2F" w:rsidR="00FF68B9" w:rsidRPr="007D3AD4" w:rsidRDefault="00FF68B9" w:rsidP="00227DA0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7D3AD4">
        <w:rPr>
          <w:sz w:val="24"/>
          <w:szCs w:val="24"/>
        </w:rPr>
        <w:t>Pre-Qualification Questionnaire signed and stamped.</w:t>
      </w:r>
    </w:p>
    <w:p w14:paraId="527E2D54" w14:textId="36CC18D5" w:rsidR="00ED080B" w:rsidRPr="007D3AD4" w:rsidRDefault="00B70CA3" w:rsidP="0023262D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7D3AD4">
        <w:rPr>
          <w:sz w:val="24"/>
          <w:szCs w:val="24"/>
        </w:rPr>
        <w:t>Financial offer to be valid for a period of (</w:t>
      </w:r>
      <w:r w:rsidR="001D3B85" w:rsidRPr="007D3AD4">
        <w:rPr>
          <w:sz w:val="24"/>
          <w:szCs w:val="24"/>
        </w:rPr>
        <w:t>12</w:t>
      </w:r>
      <w:r w:rsidR="0023262D" w:rsidRPr="007D3AD4">
        <w:rPr>
          <w:sz w:val="24"/>
          <w:szCs w:val="24"/>
        </w:rPr>
        <w:t>0</w:t>
      </w:r>
      <w:r w:rsidRPr="007D3AD4">
        <w:rPr>
          <w:sz w:val="24"/>
          <w:szCs w:val="24"/>
        </w:rPr>
        <w:t xml:space="preserve">) days </w:t>
      </w:r>
      <w:r w:rsidR="00524966">
        <w:rPr>
          <w:sz w:val="24"/>
          <w:szCs w:val="24"/>
        </w:rPr>
        <w:t>AQCT</w:t>
      </w:r>
      <w:r w:rsidRPr="007D3AD4">
        <w:rPr>
          <w:sz w:val="24"/>
          <w:szCs w:val="24"/>
        </w:rPr>
        <w:t xml:space="preserve"> will not accept any increase in prices during offer validity period.</w:t>
      </w:r>
    </w:p>
    <w:p w14:paraId="3B450295" w14:textId="49B9F514" w:rsidR="00B70CA3" w:rsidRPr="007D3AD4" w:rsidRDefault="00B70CA3" w:rsidP="00B70CA3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7D3AD4">
        <w:rPr>
          <w:sz w:val="24"/>
          <w:szCs w:val="24"/>
        </w:rPr>
        <w:t xml:space="preserve">Contact person details to be mentioned within the technical and financial offers </w:t>
      </w:r>
      <w:r w:rsidR="00097230" w:rsidRPr="007D3AD4">
        <w:rPr>
          <w:sz w:val="24"/>
          <w:szCs w:val="24"/>
        </w:rPr>
        <w:t>(Name</w:t>
      </w:r>
      <w:r w:rsidRPr="007D3AD4">
        <w:rPr>
          <w:sz w:val="24"/>
          <w:szCs w:val="24"/>
        </w:rPr>
        <w:t xml:space="preserve">, Direct </w:t>
      </w:r>
      <w:r w:rsidR="00536FF7" w:rsidRPr="007D3AD4">
        <w:rPr>
          <w:sz w:val="24"/>
          <w:szCs w:val="24"/>
        </w:rPr>
        <w:t>phone,</w:t>
      </w:r>
      <w:r w:rsidRPr="007D3AD4">
        <w:rPr>
          <w:sz w:val="24"/>
          <w:szCs w:val="24"/>
        </w:rPr>
        <w:t xml:space="preserve"> </w:t>
      </w:r>
      <w:r w:rsidR="00097230" w:rsidRPr="007D3AD4">
        <w:rPr>
          <w:sz w:val="24"/>
          <w:szCs w:val="24"/>
        </w:rPr>
        <w:t>and email)</w:t>
      </w:r>
      <w:r w:rsidR="008B0261" w:rsidRPr="007D3AD4">
        <w:rPr>
          <w:sz w:val="24"/>
          <w:szCs w:val="24"/>
        </w:rPr>
        <w:t>.</w:t>
      </w:r>
      <w:r w:rsidRPr="007D3AD4">
        <w:rPr>
          <w:sz w:val="24"/>
          <w:szCs w:val="24"/>
        </w:rPr>
        <w:t xml:space="preserve"> </w:t>
      </w:r>
    </w:p>
    <w:p w14:paraId="6180DEC0" w14:textId="3A0F2798" w:rsidR="00557463" w:rsidRDefault="00524966" w:rsidP="00ED080B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Abu Qir Container </w:t>
      </w:r>
      <w:r w:rsidR="00792241">
        <w:rPr>
          <w:sz w:val="24"/>
          <w:szCs w:val="24"/>
        </w:rPr>
        <w:t xml:space="preserve">Terminals </w:t>
      </w:r>
      <w:r w:rsidR="00792241" w:rsidRPr="007D3AD4">
        <w:rPr>
          <w:sz w:val="24"/>
          <w:szCs w:val="24"/>
        </w:rPr>
        <w:t>(</w:t>
      </w:r>
      <w:r>
        <w:rPr>
          <w:sz w:val="24"/>
          <w:szCs w:val="24"/>
        </w:rPr>
        <w:t>AQCT</w:t>
      </w:r>
      <w:r w:rsidR="00A32F3D" w:rsidRPr="007D3AD4">
        <w:rPr>
          <w:sz w:val="24"/>
          <w:szCs w:val="24"/>
        </w:rPr>
        <w:t>)</w:t>
      </w:r>
      <w:r w:rsidR="00B70CA3" w:rsidRPr="007D3AD4">
        <w:rPr>
          <w:sz w:val="24"/>
          <w:szCs w:val="24"/>
        </w:rPr>
        <w:t xml:space="preserve"> reserves the right to accept or reject any bids without giving any reasons.</w:t>
      </w:r>
    </w:p>
    <w:p w14:paraId="31A34036" w14:textId="37BFCED1" w:rsidR="00524966" w:rsidRDefault="00524966" w:rsidP="00ED080B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524966">
        <w:rPr>
          <w:sz w:val="24"/>
          <w:szCs w:val="24"/>
        </w:rPr>
        <w:t xml:space="preserve">Prices to be offered according to The Price form and mandatory to be Included in The </w:t>
      </w:r>
      <w:r w:rsidR="00792241" w:rsidRPr="00524966">
        <w:rPr>
          <w:sz w:val="24"/>
          <w:szCs w:val="24"/>
        </w:rPr>
        <w:t>Financial</w:t>
      </w:r>
      <w:r w:rsidR="00792241">
        <w:rPr>
          <w:sz w:val="24"/>
          <w:szCs w:val="24"/>
        </w:rPr>
        <w:t xml:space="preserve"> offer to avoid excluding your offer from the </w:t>
      </w:r>
      <w:r w:rsidR="006C5468">
        <w:rPr>
          <w:sz w:val="24"/>
          <w:szCs w:val="24"/>
        </w:rPr>
        <w:t>competition.</w:t>
      </w:r>
    </w:p>
    <w:p w14:paraId="32B9F20A" w14:textId="77777777" w:rsidR="0009035A" w:rsidRDefault="0009035A" w:rsidP="0009035A">
      <w:pPr>
        <w:rPr>
          <w:sz w:val="24"/>
          <w:szCs w:val="24"/>
        </w:rPr>
      </w:pPr>
    </w:p>
    <w:p w14:paraId="66221643" w14:textId="77777777" w:rsidR="0009035A" w:rsidRPr="0009035A" w:rsidRDefault="0009035A" w:rsidP="0009035A">
      <w:pPr>
        <w:rPr>
          <w:sz w:val="24"/>
          <w:szCs w:val="24"/>
        </w:rPr>
      </w:pPr>
    </w:p>
    <w:p w14:paraId="0B3DDD34" w14:textId="705D60EA" w:rsidR="009E1173" w:rsidRDefault="00CB5841" w:rsidP="00E6689B">
      <w:pPr>
        <w:pStyle w:val="ListParagraph"/>
        <w:jc w:val="center"/>
        <w:rPr>
          <w:b/>
          <w:bCs/>
          <w:sz w:val="24"/>
          <w:szCs w:val="24"/>
        </w:rPr>
      </w:pPr>
      <w:r w:rsidRPr="007D3AD4">
        <w:rPr>
          <w:b/>
          <w:bCs/>
          <w:sz w:val="24"/>
          <w:szCs w:val="24"/>
        </w:rPr>
        <w:lastRenderedPageBreak/>
        <w:t>Anti-</w:t>
      </w:r>
      <w:r w:rsidR="003B65B7" w:rsidRPr="007D3AD4">
        <w:rPr>
          <w:b/>
          <w:bCs/>
          <w:sz w:val="24"/>
          <w:szCs w:val="24"/>
        </w:rPr>
        <w:t>Fraud and</w:t>
      </w:r>
      <w:r w:rsidR="00E6689B" w:rsidRPr="007D3AD4">
        <w:rPr>
          <w:b/>
          <w:bCs/>
          <w:sz w:val="24"/>
          <w:szCs w:val="24"/>
        </w:rPr>
        <w:t xml:space="preserve"> </w:t>
      </w:r>
      <w:r w:rsidR="00097230" w:rsidRPr="007D3AD4">
        <w:rPr>
          <w:b/>
          <w:bCs/>
          <w:sz w:val="24"/>
          <w:szCs w:val="24"/>
        </w:rPr>
        <w:t xml:space="preserve">Anti-bribery </w:t>
      </w:r>
      <w:r w:rsidR="00E6689B" w:rsidRPr="007D3AD4">
        <w:rPr>
          <w:b/>
          <w:bCs/>
          <w:sz w:val="24"/>
          <w:szCs w:val="24"/>
        </w:rPr>
        <w:t xml:space="preserve">policy statement </w:t>
      </w:r>
    </w:p>
    <w:p w14:paraId="2DE61FC4" w14:textId="77777777" w:rsidR="00524966" w:rsidRPr="007D3AD4" w:rsidRDefault="00524966" w:rsidP="00E6689B">
      <w:pPr>
        <w:pStyle w:val="ListParagraph"/>
        <w:jc w:val="center"/>
        <w:rPr>
          <w:b/>
          <w:bCs/>
          <w:sz w:val="24"/>
          <w:szCs w:val="24"/>
        </w:rPr>
      </w:pPr>
    </w:p>
    <w:p w14:paraId="5F5BD3F4" w14:textId="77777777" w:rsidR="00E6689B" w:rsidRPr="007D3AD4" w:rsidRDefault="00E6689B" w:rsidP="00E6689B">
      <w:pPr>
        <w:pStyle w:val="ListParagraph"/>
        <w:jc w:val="center"/>
        <w:rPr>
          <w:b/>
          <w:bCs/>
          <w:sz w:val="24"/>
          <w:szCs w:val="24"/>
        </w:rPr>
      </w:pPr>
    </w:p>
    <w:p w14:paraId="60DF3416" w14:textId="32A47AAC" w:rsidR="009E1173" w:rsidRPr="007D3AD4" w:rsidRDefault="00524966" w:rsidP="00E6689B">
      <w:pPr>
        <w:pStyle w:val="ListParagraph"/>
        <w:numPr>
          <w:ilvl w:val="1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AQCT</w:t>
      </w:r>
      <w:r w:rsidR="009E1173" w:rsidRPr="007D3AD4">
        <w:rPr>
          <w:sz w:val="24"/>
          <w:szCs w:val="24"/>
        </w:rPr>
        <w:t xml:space="preserve"> is committed to upholding high standards of business integrity, </w:t>
      </w:r>
      <w:r w:rsidR="00536FF7" w:rsidRPr="007D3AD4">
        <w:rPr>
          <w:sz w:val="24"/>
          <w:szCs w:val="24"/>
        </w:rPr>
        <w:t>honesty,</w:t>
      </w:r>
      <w:r w:rsidR="009E1173" w:rsidRPr="007D3AD4">
        <w:rPr>
          <w:sz w:val="24"/>
          <w:szCs w:val="24"/>
        </w:rPr>
        <w:t xml:space="preserve"> and transparency in all its business dealings</w:t>
      </w:r>
      <w:r w:rsidR="00223926">
        <w:rPr>
          <w:sz w:val="24"/>
          <w:szCs w:val="24"/>
        </w:rPr>
        <w:t>.</w:t>
      </w:r>
    </w:p>
    <w:p w14:paraId="6DDE1598" w14:textId="69B2BBDC" w:rsidR="009E1173" w:rsidRPr="007D3AD4" w:rsidRDefault="00524966" w:rsidP="00E6689B">
      <w:pPr>
        <w:pStyle w:val="ListParagraph"/>
        <w:numPr>
          <w:ilvl w:val="1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AQCT</w:t>
      </w:r>
      <w:r w:rsidR="009E1173" w:rsidRPr="007D3AD4">
        <w:rPr>
          <w:sz w:val="24"/>
          <w:szCs w:val="24"/>
        </w:rPr>
        <w:t xml:space="preserve"> is committed to dealing with its customers and suppliers in a fair, </w:t>
      </w:r>
      <w:r w:rsidR="00536FF7" w:rsidRPr="007D3AD4">
        <w:rPr>
          <w:sz w:val="24"/>
          <w:szCs w:val="24"/>
        </w:rPr>
        <w:t>honest,</w:t>
      </w:r>
      <w:r w:rsidR="009E1173" w:rsidRPr="007D3AD4">
        <w:rPr>
          <w:sz w:val="24"/>
          <w:szCs w:val="24"/>
        </w:rPr>
        <w:t xml:space="preserve"> and professional manner, while seeking best value for the business </w:t>
      </w:r>
    </w:p>
    <w:p w14:paraId="7BEF4DBE" w14:textId="4004B5D2" w:rsidR="009E1173" w:rsidRPr="007D3AD4" w:rsidRDefault="009E1173" w:rsidP="00E6689B">
      <w:pPr>
        <w:pStyle w:val="ListParagraph"/>
        <w:numPr>
          <w:ilvl w:val="1"/>
          <w:numId w:val="7"/>
        </w:numPr>
        <w:rPr>
          <w:sz w:val="24"/>
          <w:szCs w:val="24"/>
        </w:rPr>
      </w:pPr>
      <w:r w:rsidRPr="007D3AD4">
        <w:rPr>
          <w:sz w:val="24"/>
          <w:szCs w:val="24"/>
        </w:rPr>
        <w:t xml:space="preserve">All suppliers are required to adhere to this Anti bribery policy statement, breach of which may lead to block the supplier from any of </w:t>
      </w:r>
      <w:r w:rsidR="00524966">
        <w:rPr>
          <w:sz w:val="24"/>
          <w:szCs w:val="24"/>
        </w:rPr>
        <w:t>AQCT</w:t>
      </w:r>
      <w:r w:rsidRPr="007D3AD4">
        <w:rPr>
          <w:sz w:val="24"/>
          <w:szCs w:val="24"/>
        </w:rPr>
        <w:t xml:space="preserve"> deals</w:t>
      </w:r>
      <w:r w:rsidR="00223926">
        <w:rPr>
          <w:sz w:val="24"/>
          <w:szCs w:val="24"/>
        </w:rPr>
        <w:t>.</w:t>
      </w:r>
    </w:p>
    <w:p w14:paraId="26867706" w14:textId="64FFD8BC" w:rsidR="009E1173" w:rsidRPr="007D3AD4" w:rsidRDefault="009E1173" w:rsidP="00E6689B">
      <w:pPr>
        <w:pStyle w:val="ListParagraph"/>
        <w:numPr>
          <w:ilvl w:val="1"/>
          <w:numId w:val="7"/>
        </w:numPr>
        <w:rPr>
          <w:sz w:val="24"/>
          <w:szCs w:val="24"/>
        </w:rPr>
      </w:pPr>
      <w:r w:rsidRPr="007D3AD4">
        <w:rPr>
          <w:sz w:val="24"/>
          <w:szCs w:val="24"/>
        </w:rPr>
        <w:t xml:space="preserve">The company reserves the right to terminate contractual relationships with other individuals </w:t>
      </w:r>
      <w:r w:rsidR="00536FF7" w:rsidRPr="007D3AD4">
        <w:rPr>
          <w:sz w:val="24"/>
          <w:szCs w:val="24"/>
        </w:rPr>
        <w:t>(suppliers…. etc.</w:t>
      </w:r>
      <w:r w:rsidRPr="007D3AD4">
        <w:rPr>
          <w:sz w:val="24"/>
          <w:szCs w:val="24"/>
        </w:rPr>
        <w:t>) if they breach this policy</w:t>
      </w:r>
    </w:p>
    <w:p w14:paraId="0F90E48B" w14:textId="38FB775F" w:rsidR="009E1173" w:rsidRPr="007D3AD4" w:rsidRDefault="009E1173" w:rsidP="00E6689B">
      <w:pPr>
        <w:pStyle w:val="ListParagraph"/>
        <w:numPr>
          <w:ilvl w:val="1"/>
          <w:numId w:val="7"/>
        </w:numPr>
        <w:rPr>
          <w:sz w:val="24"/>
          <w:szCs w:val="24"/>
        </w:rPr>
      </w:pPr>
      <w:r w:rsidRPr="007D3AD4">
        <w:rPr>
          <w:sz w:val="24"/>
          <w:szCs w:val="24"/>
        </w:rPr>
        <w:t xml:space="preserve">A bribe is an inducement or reward offered, </w:t>
      </w:r>
      <w:r w:rsidR="00536FF7" w:rsidRPr="007D3AD4">
        <w:rPr>
          <w:sz w:val="24"/>
          <w:szCs w:val="24"/>
        </w:rPr>
        <w:t>promised,</w:t>
      </w:r>
      <w:r w:rsidRPr="007D3AD4">
        <w:rPr>
          <w:sz w:val="24"/>
          <w:szCs w:val="24"/>
        </w:rPr>
        <w:t xml:space="preserve"> or provided </w:t>
      </w:r>
      <w:r w:rsidR="00536FF7" w:rsidRPr="007D3AD4">
        <w:rPr>
          <w:sz w:val="24"/>
          <w:szCs w:val="24"/>
        </w:rPr>
        <w:t>to</w:t>
      </w:r>
      <w:r w:rsidRPr="007D3AD4">
        <w:rPr>
          <w:sz w:val="24"/>
          <w:szCs w:val="24"/>
        </w:rPr>
        <w:t xml:space="preserve"> gain any commercial, Contractual or Personal Advantage.</w:t>
      </w:r>
    </w:p>
    <w:p w14:paraId="449C6749" w14:textId="77777777" w:rsidR="009E1173" w:rsidRPr="007D3AD4" w:rsidRDefault="009E1173" w:rsidP="00E6689B">
      <w:pPr>
        <w:pStyle w:val="ListParagraph"/>
        <w:numPr>
          <w:ilvl w:val="1"/>
          <w:numId w:val="7"/>
        </w:numPr>
        <w:rPr>
          <w:sz w:val="24"/>
          <w:szCs w:val="24"/>
        </w:rPr>
      </w:pPr>
      <w:r w:rsidRPr="007D3AD4">
        <w:rPr>
          <w:sz w:val="24"/>
          <w:szCs w:val="24"/>
        </w:rPr>
        <w:t>All accounts, invoices, and other document and records relating to dealings with suppliers, and business contacts, should be prepared and maintained with strict accuracy and completeness.</w:t>
      </w:r>
    </w:p>
    <w:p w14:paraId="3F333D9A" w14:textId="63AF8F4A" w:rsidR="009E1173" w:rsidRPr="007D3AD4" w:rsidRDefault="009E1173" w:rsidP="00E6689B">
      <w:pPr>
        <w:pStyle w:val="ListParagraph"/>
        <w:numPr>
          <w:ilvl w:val="1"/>
          <w:numId w:val="7"/>
        </w:numPr>
        <w:rPr>
          <w:sz w:val="24"/>
          <w:szCs w:val="24"/>
        </w:rPr>
      </w:pPr>
      <w:r w:rsidRPr="007D3AD4">
        <w:rPr>
          <w:sz w:val="24"/>
          <w:szCs w:val="24"/>
        </w:rPr>
        <w:t xml:space="preserve">Suppliers / vendors are strictly prohibited </w:t>
      </w:r>
      <w:r w:rsidR="00536FF7" w:rsidRPr="007D3AD4">
        <w:rPr>
          <w:sz w:val="24"/>
          <w:szCs w:val="24"/>
        </w:rPr>
        <w:t>from.</w:t>
      </w:r>
      <w:r w:rsidRPr="007D3AD4">
        <w:rPr>
          <w:sz w:val="24"/>
          <w:szCs w:val="24"/>
        </w:rPr>
        <w:t xml:space="preserve"> </w:t>
      </w:r>
    </w:p>
    <w:p w14:paraId="2BCF0DDF" w14:textId="33AA6E90" w:rsidR="009E1173" w:rsidRPr="007D3AD4" w:rsidRDefault="009E1173" w:rsidP="00E6689B">
      <w:pPr>
        <w:pStyle w:val="ListParagraph"/>
        <w:numPr>
          <w:ilvl w:val="2"/>
          <w:numId w:val="7"/>
        </w:numPr>
        <w:rPr>
          <w:sz w:val="24"/>
          <w:szCs w:val="24"/>
        </w:rPr>
      </w:pPr>
      <w:r w:rsidRPr="007D3AD4">
        <w:rPr>
          <w:sz w:val="24"/>
          <w:szCs w:val="24"/>
        </w:rPr>
        <w:t>Offering, promising,</w:t>
      </w:r>
      <w:r w:rsidR="00223926">
        <w:rPr>
          <w:sz w:val="24"/>
          <w:szCs w:val="24"/>
        </w:rPr>
        <w:t xml:space="preserve"> </w:t>
      </w:r>
      <w:r w:rsidR="00536FF7" w:rsidRPr="007D3AD4">
        <w:rPr>
          <w:sz w:val="24"/>
          <w:szCs w:val="24"/>
        </w:rPr>
        <w:t>giving,</w:t>
      </w:r>
      <w:r w:rsidRPr="007D3AD4">
        <w:rPr>
          <w:sz w:val="24"/>
          <w:szCs w:val="24"/>
        </w:rPr>
        <w:t xml:space="preserve"> or authorizing, directly or indirectly, any bribe or kickback to or for the benefit of any of </w:t>
      </w:r>
      <w:r w:rsidR="00524966">
        <w:rPr>
          <w:sz w:val="24"/>
          <w:szCs w:val="24"/>
        </w:rPr>
        <w:t>AQCT</w:t>
      </w:r>
      <w:r w:rsidRPr="007D3AD4">
        <w:rPr>
          <w:sz w:val="24"/>
          <w:szCs w:val="24"/>
        </w:rPr>
        <w:t xml:space="preserve"> employees (whether in private or public) in order to obtain any</w:t>
      </w:r>
      <w:r w:rsidR="00223926">
        <w:rPr>
          <w:sz w:val="24"/>
          <w:szCs w:val="24"/>
        </w:rPr>
        <w:t xml:space="preserve"> </w:t>
      </w:r>
      <w:r w:rsidRPr="007D3AD4">
        <w:rPr>
          <w:sz w:val="24"/>
          <w:szCs w:val="24"/>
        </w:rPr>
        <w:t xml:space="preserve">improper business or other improper advantage in relation to </w:t>
      </w:r>
      <w:r w:rsidR="00524966">
        <w:rPr>
          <w:sz w:val="24"/>
          <w:szCs w:val="24"/>
        </w:rPr>
        <w:t>AQCT</w:t>
      </w:r>
      <w:r w:rsidRPr="007D3AD4">
        <w:rPr>
          <w:sz w:val="24"/>
          <w:szCs w:val="24"/>
        </w:rPr>
        <w:t xml:space="preserve"> business</w:t>
      </w:r>
      <w:r w:rsidR="00223926">
        <w:rPr>
          <w:sz w:val="24"/>
          <w:szCs w:val="24"/>
        </w:rPr>
        <w:t>.</w:t>
      </w:r>
    </w:p>
    <w:p w14:paraId="4153DE15" w14:textId="08EEFDD8" w:rsidR="009E1173" w:rsidRPr="007D3AD4" w:rsidRDefault="009E1173" w:rsidP="00E6689B">
      <w:pPr>
        <w:pStyle w:val="ListParagraph"/>
        <w:numPr>
          <w:ilvl w:val="2"/>
          <w:numId w:val="7"/>
        </w:numPr>
        <w:rPr>
          <w:sz w:val="24"/>
          <w:szCs w:val="24"/>
        </w:rPr>
      </w:pPr>
      <w:r w:rsidRPr="007D3AD4">
        <w:rPr>
          <w:sz w:val="24"/>
          <w:szCs w:val="24"/>
        </w:rPr>
        <w:t xml:space="preserve">Soliciting, </w:t>
      </w:r>
      <w:r w:rsidR="00536FF7" w:rsidRPr="007D3AD4">
        <w:rPr>
          <w:sz w:val="24"/>
          <w:szCs w:val="24"/>
        </w:rPr>
        <w:t>accepting,</w:t>
      </w:r>
      <w:r w:rsidRPr="007D3AD4">
        <w:rPr>
          <w:sz w:val="24"/>
          <w:szCs w:val="24"/>
        </w:rPr>
        <w:t xml:space="preserve"> or receiving any bribe or kickback from any employees (whether in private or public)</w:t>
      </w:r>
      <w:r w:rsidR="00223926">
        <w:rPr>
          <w:sz w:val="24"/>
          <w:szCs w:val="24"/>
        </w:rPr>
        <w:t xml:space="preserve"> </w:t>
      </w:r>
      <w:r w:rsidRPr="007D3AD4">
        <w:rPr>
          <w:sz w:val="24"/>
          <w:szCs w:val="24"/>
        </w:rPr>
        <w:t xml:space="preserve">in return from providing any improper business or other improper advantage in relation to the </w:t>
      </w:r>
      <w:r w:rsidR="00524966">
        <w:rPr>
          <w:sz w:val="24"/>
          <w:szCs w:val="24"/>
        </w:rPr>
        <w:t>AQCT</w:t>
      </w:r>
      <w:r w:rsidRPr="007D3AD4">
        <w:rPr>
          <w:sz w:val="24"/>
          <w:szCs w:val="24"/>
        </w:rPr>
        <w:t xml:space="preserve"> business</w:t>
      </w:r>
    </w:p>
    <w:p w14:paraId="497B9CB3" w14:textId="27721ACE" w:rsidR="009E1173" w:rsidRPr="007D3AD4" w:rsidRDefault="009E1173" w:rsidP="00E6689B">
      <w:pPr>
        <w:pStyle w:val="ListParagraph"/>
        <w:numPr>
          <w:ilvl w:val="2"/>
          <w:numId w:val="7"/>
        </w:numPr>
        <w:rPr>
          <w:sz w:val="24"/>
          <w:szCs w:val="24"/>
        </w:rPr>
      </w:pPr>
      <w:r w:rsidRPr="007D3AD4">
        <w:rPr>
          <w:sz w:val="24"/>
          <w:szCs w:val="24"/>
        </w:rPr>
        <w:t xml:space="preserve">Otherwise using illegal or improper means (including bribes, favors, blackmail, financial payments, inducements, secret </w:t>
      </w:r>
      <w:r w:rsidR="00536FF7" w:rsidRPr="007D3AD4">
        <w:rPr>
          <w:sz w:val="24"/>
          <w:szCs w:val="24"/>
        </w:rPr>
        <w:t>commissions,</w:t>
      </w:r>
      <w:r w:rsidRPr="007D3AD4">
        <w:rPr>
          <w:sz w:val="24"/>
          <w:szCs w:val="24"/>
        </w:rPr>
        <w:t xml:space="preserve"> or other rewards) to influence the actions of others; or</w:t>
      </w:r>
    </w:p>
    <w:p w14:paraId="26376D66" w14:textId="4C10B993" w:rsidR="009E1173" w:rsidRPr="007D3AD4" w:rsidRDefault="009E1173" w:rsidP="00E6689B">
      <w:pPr>
        <w:pStyle w:val="ListParagraph"/>
        <w:numPr>
          <w:ilvl w:val="2"/>
          <w:numId w:val="7"/>
        </w:numPr>
        <w:rPr>
          <w:sz w:val="24"/>
          <w:szCs w:val="24"/>
        </w:rPr>
      </w:pPr>
      <w:r w:rsidRPr="007D3AD4">
        <w:rPr>
          <w:sz w:val="24"/>
          <w:szCs w:val="24"/>
        </w:rPr>
        <w:t>Acting as an intermediary for a third party in the solicitation, acceptance payment or offer of a bribe or kickback</w:t>
      </w:r>
      <w:r w:rsidR="00223926">
        <w:rPr>
          <w:sz w:val="24"/>
          <w:szCs w:val="24"/>
        </w:rPr>
        <w:t>.</w:t>
      </w:r>
      <w:r w:rsidRPr="007D3AD4">
        <w:rPr>
          <w:sz w:val="24"/>
          <w:szCs w:val="24"/>
        </w:rPr>
        <w:t xml:space="preserve"> </w:t>
      </w:r>
    </w:p>
    <w:p w14:paraId="376CAAE3" w14:textId="2CE87B49" w:rsidR="009E1173" w:rsidRPr="007D3AD4" w:rsidRDefault="009E1173" w:rsidP="00E6689B">
      <w:pPr>
        <w:pStyle w:val="ListParagraph"/>
        <w:numPr>
          <w:ilvl w:val="1"/>
          <w:numId w:val="7"/>
        </w:numPr>
        <w:rPr>
          <w:sz w:val="24"/>
          <w:szCs w:val="24"/>
        </w:rPr>
      </w:pPr>
      <w:r w:rsidRPr="007D3AD4">
        <w:rPr>
          <w:sz w:val="24"/>
          <w:szCs w:val="24"/>
        </w:rPr>
        <w:t xml:space="preserve">Supplier courtesies must comply with the following </w:t>
      </w:r>
      <w:r w:rsidR="00536FF7" w:rsidRPr="007D3AD4">
        <w:rPr>
          <w:sz w:val="24"/>
          <w:szCs w:val="24"/>
        </w:rPr>
        <w:t>principles.</w:t>
      </w:r>
      <w:r w:rsidRPr="007D3AD4">
        <w:rPr>
          <w:sz w:val="24"/>
          <w:szCs w:val="24"/>
        </w:rPr>
        <w:t xml:space="preserve"> </w:t>
      </w:r>
    </w:p>
    <w:p w14:paraId="5EE48F38" w14:textId="38AC09E1" w:rsidR="009E1173" w:rsidRPr="007D3AD4" w:rsidRDefault="009E1173" w:rsidP="00E6689B">
      <w:pPr>
        <w:pStyle w:val="ListParagraph"/>
        <w:numPr>
          <w:ilvl w:val="2"/>
          <w:numId w:val="7"/>
        </w:numPr>
        <w:rPr>
          <w:sz w:val="24"/>
          <w:szCs w:val="24"/>
        </w:rPr>
      </w:pPr>
      <w:r w:rsidRPr="007D3AD4">
        <w:rPr>
          <w:sz w:val="24"/>
          <w:szCs w:val="24"/>
        </w:rPr>
        <w:t>They must be reasonable and not excessive</w:t>
      </w:r>
      <w:r w:rsidR="00223926">
        <w:rPr>
          <w:sz w:val="24"/>
          <w:szCs w:val="24"/>
        </w:rPr>
        <w:t>.</w:t>
      </w:r>
    </w:p>
    <w:p w14:paraId="01573F80" w14:textId="1C3D8999" w:rsidR="009E1173" w:rsidRPr="007D3AD4" w:rsidRDefault="009E1173" w:rsidP="00E6689B">
      <w:pPr>
        <w:pStyle w:val="ListParagraph"/>
        <w:numPr>
          <w:ilvl w:val="2"/>
          <w:numId w:val="7"/>
        </w:numPr>
        <w:rPr>
          <w:sz w:val="24"/>
          <w:szCs w:val="24"/>
        </w:rPr>
      </w:pPr>
      <w:r w:rsidRPr="007D3AD4">
        <w:rPr>
          <w:sz w:val="24"/>
          <w:szCs w:val="24"/>
        </w:rPr>
        <w:t>They must be of modest value, both in isolation and when considered in the context of other gifts and hospitality offered to the same recipients</w:t>
      </w:r>
      <w:r w:rsidR="00223926">
        <w:rPr>
          <w:sz w:val="24"/>
          <w:szCs w:val="24"/>
        </w:rPr>
        <w:t>.</w:t>
      </w:r>
    </w:p>
    <w:p w14:paraId="0B2BB10C" w14:textId="7FD4695A" w:rsidR="009E1173" w:rsidRPr="007D3AD4" w:rsidRDefault="009E1173" w:rsidP="00E6689B">
      <w:pPr>
        <w:pStyle w:val="ListParagraph"/>
        <w:numPr>
          <w:ilvl w:val="2"/>
          <w:numId w:val="7"/>
        </w:numPr>
        <w:rPr>
          <w:sz w:val="24"/>
          <w:szCs w:val="24"/>
        </w:rPr>
      </w:pPr>
      <w:r w:rsidRPr="007D3AD4">
        <w:rPr>
          <w:sz w:val="24"/>
          <w:szCs w:val="24"/>
        </w:rPr>
        <w:t>They must be appropriate and consistent with reasonable business practice</w:t>
      </w:r>
      <w:r w:rsidR="00223926">
        <w:rPr>
          <w:sz w:val="24"/>
          <w:szCs w:val="24"/>
        </w:rPr>
        <w:t>.</w:t>
      </w:r>
      <w:r w:rsidRPr="007D3AD4">
        <w:rPr>
          <w:sz w:val="24"/>
          <w:szCs w:val="24"/>
        </w:rPr>
        <w:t xml:space="preserve"> </w:t>
      </w:r>
    </w:p>
    <w:p w14:paraId="2633DEE5" w14:textId="288F7A8F" w:rsidR="009E1173" w:rsidRPr="007D3AD4" w:rsidRDefault="009E1173" w:rsidP="00E6689B">
      <w:pPr>
        <w:pStyle w:val="ListParagraph"/>
        <w:numPr>
          <w:ilvl w:val="2"/>
          <w:numId w:val="7"/>
        </w:numPr>
        <w:rPr>
          <w:sz w:val="24"/>
          <w:szCs w:val="24"/>
        </w:rPr>
      </w:pPr>
      <w:r w:rsidRPr="007D3AD4">
        <w:rPr>
          <w:sz w:val="24"/>
          <w:szCs w:val="24"/>
        </w:rPr>
        <w:t>They must be provided with the intent only to build or maintain a business relationship or offer normal courtesy, rather than to influence the recipient’s objectivity in marking a specific business decision</w:t>
      </w:r>
      <w:r w:rsidR="00223926">
        <w:rPr>
          <w:sz w:val="24"/>
          <w:szCs w:val="24"/>
        </w:rPr>
        <w:t>.</w:t>
      </w:r>
    </w:p>
    <w:p w14:paraId="2EFACBC0" w14:textId="691AE53E" w:rsidR="009E1173" w:rsidRPr="007D3AD4" w:rsidRDefault="009E1173" w:rsidP="00E6689B">
      <w:pPr>
        <w:pStyle w:val="ListParagraph"/>
        <w:numPr>
          <w:ilvl w:val="2"/>
          <w:numId w:val="7"/>
        </w:numPr>
        <w:rPr>
          <w:sz w:val="24"/>
          <w:szCs w:val="24"/>
        </w:rPr>
      </w:pPr>
      <w:r w:rsidRPr="007D3AD4">
        <w:rPr>
          <w:sz w:val="24"/>
          <w:szCs w:val="24"/>
        </w:rPr>
        <w:t>They should never be offered for something in return</w:t>
      </w:r>
      <w:r w:rsidR="00223926">
        <w:rPr>
          <w:sz w:val="24"/>
          <w:szCs w:val="24"/>
        </w:rPr>
        <w:t>.</w:t>
      </w:r>
    </w:p>
    <w:p w14:paraId="66674AB2" w14:textId="634EC357" w:rsidR="009E1173" w:rsidRPr="007D3AD4" w:rsidRDefault="009E1173" w:rsidP="00E6689B">
      <w:pPr>
        <w:pStyle w:val="ListParagraph"/>
        <w:numPr>
          <w:ilvl w:val="2"/>
          <w:numId w:val="7"/>
        </w:numPr>
        <w:rPr>
          <w:sz w:val="24"/>
          <w:szCs w:val="24"/>
        </w:rPr>
      </w:pPr>
      <w:r w:rsidRPr="007D3AD4">
        <w:rPr>
          <w:sz w:val="24"/>
          <w:szCs w:val="24"/>
        </w:rPr>
        <w:t xml:space="preserve">They must be permissible under all applicable laws, </w:t>
      </w:r>
      <w:r w:rsidR="00536FF7" w:rsidRPr="007D3AD4">
        <w:rPr>
          <w:sz w:val="24"/>
          <w:szCs w:val="24"/>
        </w:rPr>
        <w:t>rules,</w:t>
      </w:r>
      <w:r w:rsidRPr="007D3AD4">
        <w:rPr>
          <w:sz w:val="24"/>
          <w:szCs w:val="24"/>
        </w:rPr>
        <w:t xml:space="preserve"> and regulations</w:t>
      </w:r>
      <w:r w:rsidR="00223926">
        <w:rPr>
          <w:sz w:val="24"/>
          <w:szCs w:val="24"/>
        </w:rPr>
        <w:t>.</w:t>
      </w:r>
    </w:p>
    <w:p w14:paraId="23A96ADE" w14:textId="3A3890C4" w:rsidR="00807547" w:rsidRPr="007D3AD4" w:rsidRDefault="009E1173" w:rsidP="00ED080B">
      <w:pPr>
        <w:pStyle w:val="ListParagraph"/>
        <w:numPr>
          <w:ilvl w:val="1"/>
          <w:numId w:val="7"/>
        </w:numPr>
        <w:rPr>
          <w:sz w:val="24"/>
          <w:szCs w:val="24"/>
        </w:rPr>
      </w:pPr>
      <w:r w:rsidRPr="007D3AD4">
        <w:rPr>
          <w:sz w:val="24"/>
          <w:szCs w:val="24"/>
        </w:rPr>
        <w:t>If supplier becomes aware of any actual or suspected breach of this policy, he must report such incidents to the head of business unit and /or the head of finance of the business unit</w:t>
      </w:r>
      <w:r w:rsidR="00223926">
        <w:rPr>
          <w:sz w:val="24"/>
          <w:szCs w:val="24"/>
        </w:rPr>
        <w:t>.</w:t>
      </w:r>
    </w:p>
    <w:sectPr w:rsidR="00807547" w:rsidRPr="007D3AD4" w:rsidSect="0052496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3119" w:right="1134" w:bottom="964" w:left="1134" w:header="1008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403DF" w14:textId="77777777" w:rsidR="00EA452C" w:rsidRDefault="00EA452C" w:rsidP="0003687F">
      <w:pPr>
        <w:spacing w:after="0" w:line="240" w:lineRule="auto"/>
      </w:pPr>
      <w:r>
        <w:separator/>
      </w:r>
    </w:p>
  </w:endnote>
  <w:endnote w:type="continuationSeparator" w:id="0">
    <w:p w14:paraId="6B2E2536" w14:textId="77777777" w:rsidR="00EA452C" w:rsidRDefault="00EA452C" w:rsidP="000368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8B589" w14:textId="77777777" w:rsidR="00B82B1C" w:rsidRDefault="00B82B1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DAEF9" w14:textId="77777777" w:rsidR="00B70CA3" w:rsidRDefault="00B70CA3" w:rsidP="00B70CA3">
    <w:pPr>
      <w:pStyle w:val="Footer"/>
      <w:jc w:val="right"/>
    </w:pPr>
    <w:r>
      <w:tab/>
    </w:r>
    <w:sdt>
      <w:sdtPr>
        <w:id w:val="-1301146364"/>
        <w:docPartObj>
          <w:docPartGallery w:val="Page Numbers (Bottom of Page)"/>
          <w:docPartUnique/>
        </w:docPartObj>
      </w:sdtPr>
      <w:sdtContent>
        <w:sdt>
          <w:sdtPr>
            <w:id w:val="-2024550661"/>
            <w:docPartObj>
              <w:docPartGallery w:val="Page Numbers (Top of Page)"/>
              <w:docPartUnique/>
            </w:docPartObj>
          </w:sdtPr>
          <w:sdtContent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25254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25254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24FE385C" w14:textId="77777777" w:rsidR="00B70CA3" w:rsidRDefault="00B70CA3" w:rsidP="00B70CA3">
    <w:pPr>
      <w:pStyle w:val="Footer"/>
      <w:tabs>
        <w:tab w:val="clear" w:pos="4153"/>
        <w:tab w:val="clear" w:pos="8306"/>
        <w:tab w:val="left" w:pos="3374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43843913"/>
      <w:docPartObj>
        <w:docPartGallery w:val="Page Numbers (Bottom of Page)"/>
        <w:docPartUnique/>
      </w:docPartObj>
    </w:sdtPr>
    <w:sdtContent>
      <w:sdt>
        <w:sdtPr>
          <w:id w:val="98381352"/>
          <w:docPartObj>
            <w:docPartGallery w:val="Page Numbers (Top of Page)"/>
            <w:docPartUnique/>
          </w:docPartObj>
        </w:sdtPr>
        <w:sdtContent>
          <w:p w14:paraId="2F5F1912" w14:textId="77777777" w:rsidR="00B70CA3" w:rsidRDefault="00B70CA3" w:rsidP="00B70CA3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2525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25254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E519E3B" w14:textId="77777777" w:rsidR="00AB041C" w:rsidRPr="00AB041C" w:rsidRDefault="00AB041C" w:rsidP="00AB041C">
    <w:pPr>
      <w:pStyle w:val="Footer"/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28584" w14:textId="77777777" w:rsidR="00EA452C" w:rsidRDefault="00EA452C" w:rsidP="0003687F">
      <w:pPr>
        <w:spacing w:after="0" w:line="240" w:lineRule="auto"/>
      </w:pPr>
      <w:r>
        <w:separator/>
      </w:r>
    </w:p>
  </w:footnote>
  <w:footnote w:type="continuationSeparator" w:id="0">
    <w:p w14:paraId="6BA31D20" w14:textId="77777777" w:rsidR="00EA452C" w:rsidRDefault="00EA452C" w:rsidP="000368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06848" w14:textId="77777777" w:rsidR="00B82B1C" w:rsidRDefault="00B82B1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6B188" w14:textId="34523329" w:rsidR="00C42EA6" w:rsidRPr="00AA4C55" w:rsidRDefault="00C42EA6" w:rsidP="00B82B1C">
    <w:pPr>
      <w:jc w:val="right"/>
      <w:rPr>
        <w:b/>
        <w:bCs/>
        <w:sz w:val="24"/>
        <w:szCs w:val="24"/>
      </w:rPr>
    </w:pPr>
    <w:r>
      <w:rPr>
        <w:rFonts w:ascii="Calibri" w:eastAsia="Times New Roman" w:hAnsi="Calibri" w:cs="Arial"/>
        <w:b/>
        <w:bCs/>
        <w:smallCaps/>
        <w:noProof/>
        <w:kern w:val="28"/>
        <w:sz w:val="48"/>
        <w:szCs w:val="32"/>
      </w:rPr>
      <w:drawing>
        <wp:anchor distT="0" distB="0" distL="114300" distR="114300" simplePos="0" relativeHeight="251667456" behindDoc="1" locked="0" layoutInCell="1" allowOverlap="1" wp14:anchorId="2900F769" wp14:editId="25205256">
          <wp:simplePos x="0" y="0"/>
          <wp:positionH relativeFrom="margin">
            <wp:posOffset>317</wp:posOffset>
          </wp:positionH>
          <wp:positionV relativeFrom="paragraph">
            <wp:posOffset>4286</wp:posOffset>
          </wp:positionV>
          <wp:extent cx="2000250" cy="352425"/>
          <wp:effectExtent l="0" t="0" r="0" b="9525"/>
          <wp:wrapNone/>
          <wp:docPr id="1322049270" name="Picture 13220492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0250" cy="352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82B1C" w:rsidRPr="00B82B1C">
      <w:rPr>
        <w:b/>
        <w:bCs/>
        <w:sz w:val="24"/>
        <w:szCs w:val="24"/>
      </w:rPr>
      <w:t xml:space="preserve"> </w:t>
    </w:r>
    <w:r w:rsidR="00B82B1C">
      <w:rPr>
        <w:b/>
        <w:bCs/>
        <w:sz w:val="24"/>
        <w:szCs w:val="24"/>
      </w:rPr>
      <w:t>Abu Qir Container Terminals</w:t>
    </w:r>
    <w:r w:rsidR="00B82B1C" w:rsidRPr="00AA4C55">
      <w:rPr>
        <w:b/>
        <w:bCs/>
        <w:sz w:val="24"/>
        <w:szCs w:val="24"/>
      </w:rPr>
      <w:t xml:space="preserve"> S.A.E</w:t>
    </w:r>
  </w:p>
  <w:p w14:paraId="588556F1" w14:textId="77777777" w:rsidR="00C42EA6" w:rsidRPr="00AA4C55" w:rsidRDefault="00C42EA6" w:rsidP="00C42EA6">
    <w:pPr>
      <w:spacing w:before="60" w:after="60"/>
      <w:jc w:val="right"/>
      <w:rPr>
        <w:rFonts w:ascii="Calibri" w:eastAsia="Times New Roman" w:hAnsi="Calibri" w:cs="Tahoma"/>
        <w:i/>
        <w:iCs/>
        <w:color w:val="000000"/>
        <w:sz w:val="10"/>
        <w:szCs w:val="4"/>
      </w:rPr>
    </w:pPr>
    <w:r w:rsidRPr="00AA4C55">
      <w:rPr>
        <w:rFonts w:ascii="Calibri" w:eastAsia="Times New Roman" w:hAnsi="Calibri" w:cs="Tahoma"/>
        <w:i/>
        <w:iCs/>
        <w:color w:val="000000"/>
        <w:sz w:val="10"/>
        <w:szCs w:val="4"/>
      </w:rPr>
      <w:t>(Private free Zone Company)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726B9" w14:textId="69153F17" w:rsidR="00C15596" w:rsidRPr="00AA4C55" w:rsidRDefault="00C15596" w:rsidP="00C15596">
    <w:pPr>
      <w:jc w:val="right"/>
      <w:rPr>
        <w:b/>
        <w:bCs/>
        <w:sz w:val="24"/>
        <w:szCs w:val="24"/>
      </w:rPr>
    </w:pPr>
    <w:r>
      <w:rPr>
        <w:rFonts w:ascii="Calibri" w:eastAsia="Times New Roman" w:hAnsi="Calibri" w:cs="Arial"/>
        <w:b/>
        <w:bCs/>
        <w:smallCaps/>
        <w:noProof/>
        <w:kern w:val="28"/>
        <w:sz w:val="48"/>
        <w:szCs w:val="32"/>
      </w:rPr>
      <w:drawing>
        <wp:anchor distT="0" distB="0" distL="114300" distR="114300" simplePos="0" relativeHeight="251665408" behindDoc="1" locked="0" layoutInCell="1" allowOverlap="1" wp14:anchorId="14BF1E12" wp14:editId="02F14F8A">
          <wp:simplePos x="0" y="0"/>
          <wp:positionH relativeFrom="margin">
            <wp:posOffset>317</wp:posOffset>
          </wp:positionH>
          <wp:positionV relativeFrom="paragraph">
            <wp:posOffset>4286</wp:posOffset>
          </wp:positionV>
          <wp:extent cx="2000250" cy="352425"/>
          <wp:effectExtent l="0" t="0" r="0" b="9525"/>
          <wp:wrapNone/>
          <wp:docPr id="1331337309" name="Picture 13313373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0250" cy="352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97C1A">
      <w:rPr>
        <w:b/>
        <w:bCs/>
        <w:sz w:val="24"/>
        <w:szCs w:val="24"/>
      </w:rPr>
      <w:t>Abu Qir Container Terminals</w:t>
    </w:r>
    <w:r w:rsidRPr="00AA4C55">
      <w:rPr>
        <w:b/>
        <w:bCs/>
        <w:sz w:val="24"/>
        <w:szCs w:val="24"/>
      </w:rPr>
      <w:t xml:space="preserve"> S.A.E.</w:t>
    </w:r>
  </w:p>
  <w:p w14:paraId="6ABFCCD2" w14:textId="67BA2358" w:rsidR="00D4563C" w:rsidRPr="004F61FE" w:rsidRDefault="00C15596" w:rsidP="004F61FE">
    <w:pPr>
      <w:spacing w:before="60" w:after="60"/>
      <w:jc w:val="right"/>
      <w:rPr>
        <w:rFonts w:ascii="Calibri" w:eastAsia="Times New Roman" w:hAnsi="Calibri" w:cs="Tahoma"/>
        <w:i/>
        <w:iCs/>
        <w:color w:val="000000"/>
        <w:sz w:val="10"/>
        <w:szCs w:val="4"/>
      </w:rPr>
    </w:pPr>
    <w:r w:rsidRPr="00AA4C55">
      <w:rPr>
        <w:rFonts w:ascii="Calibri" w:eastAsia="Times New Roman" w:hAnsi="Calibri" w:cs="Tahoma"/>
        <w:i/>
        <w:iCs/>
        <w:color w:val="000000"/>
        <w:sz w:val="10"/>
        <w:szCs w:val="4"/>
      </w:rPr>
      <w:t>(Private free Zone Company)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A46D9"/>
    <w:multiLevelType w:val="hybridMultilevel"/>
    <w:tmpl w:val="1026C9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7D3CC49C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8FFC1E54">
      <w:numFmt w:val="bullet"/>
      <w:lvlText w:val=""/>
      <w:lvlJc w:val="left"/>
      <w:pPr>
        <w:ind w:left="2340" w:hanging="360"/>
      </w:pPr>
      <w:rPr>
        <w:rFonts w:ascii="Symbol" w:eastAsiaTheme="minorHAnsi" w:hAnsi="Symbol" w:cs="Courier New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3A2ED6"/>
    <w:multiLevelType w:val="hybridMultilevel"/>
    <w:tmpl w:val="14CC25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107382"/>
    <w:multiLevelType w:val="hybridMultilevel"/>
    <w:tmpl w:val="078614A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FFFFFFFF"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2" w:tplc="FFFFFFFF">
      <w:numFmt w:val="bullet"/>
      <w:lvlText w:val=""/>
      <w:lvlJc w:val="left"/>
      <w:pPr>
        <w:ind w:left="3060" w:hanging="360"/>
      </w:pPr>
      <w:rPr>
        <w:rFonts w:ascii="Symbol" w:eastAsiaTheme="minorHAnsi" w:hAnsi="Symbol" w:cs="Courier New" w:hint="default"/>
      </w:r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45163F1"/>
    <w:multiLevelType w:val="hybridMultilevel"/>
    <w:tmpl w:val="A944408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0973D89"/>
    <w:multiLevelType w:val="hybridMultilevel"/>
    <w:tmpl w:val="F9E20E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D42016"/>
    <w:multiLevelType w:val="hybridMultilevel"/>
    <w:tmpl w:val="298EB4EA"/>
    <w:lvl w:ilvl="0" w:tplc="F1305916">
      <w:start w:val="1"/>
      <w:numFmt w:val="bullet"/>
      <w:lvlText w:val="-"/>
      <w:lvlJc w:val="left"/>
      <w:pPr>
        <w:ind w:left="823" w:hanging="360"/>
      </w:pPr>
      <w:rPr>
        <w:rFonts w:ascii="Arial" w:eastAsia="Arial" w:hAnsi="Arial" w:cs="Arial" w:hint="default"/>
        <w:color w:val="1C1A11"/>
        <w:w w:val="100"/>
        <w:sz w:val="22"/>
        <w:szCs w:val="22"/>
      </w:rPr>
    </w:lvl>
    <w:lvl w:ilvl="1" w:tplc="0AB8B8FC">
      <w:start w:val="1"/>
      <w:numFmt w:val="bullet"/>
      <w:lvlText w:val="•"/>
      <w:lvlJc w:val="left"/>
      <w:pPr>
        <w:ind w:left="1417" w:hanging="360"/>
      </w:pPr>
      <w:rPr>
        <w:rFonts w:hint="default"/>
      </w:rPr>
    </w:lvl>
    <w:lvl w:ilvl="2" w:tplc="43348EEE">
      <w:start w:val="1"/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B2C846C6">
      <w:start w:val="1"/>
      <w:numFmt w:val="bullet"/>
      <w:lvlText w:val="•"/>
      <w:lvlJc w:val="left"/>
      <w:pPr>
        <w:ind w:left="2612" w:hanging="360"/>
      </w:pPr>
      <w:rPr>
        <w:rFonts w:hint="default"/>
      </w:rPr>
    </w:lvl>
    <w:lvl w:ilvl="4" w:tplc="8320EED2">
      <w:start w:val="1"/>
      <w:numFmt w:val="bullet"/>
      <w:lvlText w:val="•"/>
      <w:lvlJc w:val="left"/>
      <w:pPr>
        <w:ind w:left="3209" w:hanging="360"/>
      </w:pPr>
      <w:rPr>
        <w:rFonts w:hint="default"/>
      </w:rPr>
    </w:lvl>
    <w:lvl w:ilvl="5" w:tplc="B76C63AA">
      <w:start w:val="1"/>
      <w:numFmt w:val="bullet"/>
      <w:lvlText w:val="•"/>
      <w:lvlJc w:val="left"/>
      <w:pPr>
        <w:ind w:left="3807" w:hanging="360"/>
      </w:pPr>
      <w:rPr>
        <w:rFonts w:hint="default"/>
      </w:rPr>
    </w:lvl>
    <w:lvl w:ilvl="6" w:tplc="C79C4CC6">
      <w:start w:val="1"/>
      <w:numFmt w:val="bullet"/>
      <w:lvlText w:val="•"/>
      <w:lvlJc w:val="left"/>
      <w:pPr>
        <w:ind w:left="4404" w:hanging="360"/>
      </w:pPr>
      <w:rPr>
        <w:rFonts w:hint="default"/>
      </w:rPr>
    </w:lvl>
    <w:lvl w:ilvl="7" w:tplc="C78E13A4">
      <w:start w:val="1"/>
      <w:numFmt w:val="bullet"/>
      <w:lvlText w:val="•"/>
      <w:lvlJc w:val="left"/>
      <w:pPr>
        <w:ind w:left="5002" w:hanging="360"/>
      </w:pPr>
      <w:rPr>
        <w:rFonts w:hint="default"/>
      </w:rPr>
    </w:lvl>
    <w:lvl w:ilvl="8" w:tplc="D3F29D52">
      <w:start w:val="1"/>
      <w:numFmt w:val="bullet"/>
      <w:lvlText w:val="•"/>
      <w:lvlJc w:val="left"/>
      <w:pPr>
        <w:ind w:left="5599" w:hanging="360"/>
      </w:pPr>
      <w:rPr>
        <w:rFonts w:hint="default"/>
      </w:rPr>
    </w:lvl>
  </w:abstractNum>
  <w:abstractNum w:abstractNumId="6" w15:restartNumberingAfterBreak="0">
    <w:nsid w:val="42562F17"/>
    <w:multiLevelType w:val="hybridMultilevel"/>
    <w:tmpl w:val="60B8D9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4B204D"/>
    <w:multiLevelType w:val="hybridMultilevel"/>
    <w:tmpl w:val="DE0CF0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BC1738"/>
    <w:multiLevelType w:val="hybridMultilevel"/>
    <w:tmpl w:val="CBA28BF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3CB7F40"/>
    <w:multiLevelType w:val="hybridMultilevel"/>
    <w:tmpl w:val="A65C809A"/>
    <w:lvl w:ilvl="0" w:tplc="B3683026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32276680">
    <w:abstractNumId w:val="6"/>
  </w:num>
  <w:num w:numId="2" w16cid:durableId="1202206394">
    <w:abstractNumId w:val="1"/>
  </w:num>
  <w:num w:numId="3" w16cid:durableId="985469402">
    <w:abstractNumId w:val="5"/>
  </w:num>
  <w:num w:numId="4" w16cid:durableId="1078285829">
    <w:abstractNumId w:val="0"/>
  </w:num>
  <w:num w:numId="5" w16cid:durableId="525799109">
    <w:abstractNumId w:val="9"/>
  </w:num>
  <w:num w:numId="6" w16cid:durableId="1109855447">
    <w:abstractNumId w:val="7"/>
  </w:num>
  <w:num w:numId="7" w16cid:durableId="1305542876">
    <w:abstractNumId w:val="4"/>
  </w:num>
  <w:num w:numId="8" w16cid:durableId="665283920">
    <w:abstractNumId w:val="8"/>
  </w:num>
  <w:num w:numId="9" w16cid:durableId="908541447">
    <w:abstractNumId w:val="3"/>
  </w:num>
  <w:num w:numId="10" w16cid:durableId="5015041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A9C"/>
    <w:rsid w:val="0001562D"/>
    <w:rsid w:val="00017BE8"/>
    <w:rsid w:val="00021805"/>
    <w:rsid w:val="00025254"/>
    <w:rsid w:val="00036096"/>
    <w:rsid w:val="0003609D"/>
    <w:rsid w:val="0003687F"/>
    <w:rsid w:val="0005346F"/>
    <w:rsid w:val="0009035A"/>
    <w:rsid w:val="00097230"/>
    <w:rsid w:val="000B407A"/>
    <w:rsid w:val="000B4F52"/>
    <w:rsid w:val="000C4408"/>
    <w:rsid w:val="00105BDD"/>
    <w:rsid w:val="00112271"/>
    <w:rsid w:val="00126778"/>
    <w:rsid w:val="00141764"/>
    <w:rsid w:val="00145FC3"/>
    <w:rsid w:val="00147512"/>
    <w:rsid w:val="00151B0C"/>
    <w:rsid w:val="0017452D"/>
    <w:rsid w:val="00182115"/>
    <w:rsid w:val="0019256B"/>
    <w:rsid w:val="001961D4"/>
    <w:rsid w:val="001A563D"/>
    <w:rsid w:val="001A712F"/>
    <w:rsid w:val="001D3951"/>
    <w:rsid w:val="001D3B85"/>
    <w:rsid w:val="001F6523"/>
    <w:rsid w:val="00223926"/>
    <w:rsid w:val="00227DA0"/>
    <w:rsid w:val="0023262D"/>
    <w:rsid w:val="00283BFC"/>
    <w:rsid w:val="00296D7C"/>
    <w:rsid w:val="002B59F1"/>
    <w:rsid w:val="002C005B"/>
    <w:rsid w:val="002C3A5C"/>
    <w:rsid w:val="002D4218"/>
    <w:rsid w:val="002E7F51"/>
    <w:rsid w:val="00317462"/>
    <w:rsid w:val="0032105C"/>
    <w:rsid w:val="00350D49"/>
    <w:rsid w:val="00392EB0"/>
    <w:rsid w:val="003934B2"/>
    <w:rsid w:val="003978DF"/>
    <w:rsid w:val="003A0929"/>
    <w:rsid w:val="003B65B7"/>
    <w:rsid w:val="00420289"/>
    <w:rsid w:val="00466FEC"/>
    <w:rsid w:val="004742E0"/>
    <w:rsid w:val="00474A29"/>
    <w:rsid w:val="00494E8D"/>
    <w:rsid w:val="004B23A7"/>
    <w:rsid w:val="004E6F25"/>
    <w:rsid w:val="004F61FE"/>
    <w:rsid w:val="00504E52"/>
    <w:rsid w:val="005101D7"/>
    <w:rsid w:val="00524966"/>
    <w:rsid w:val="005275AA"/>
    <w:rsid w:val="00536FF7"/>
    <w:rsid w:val="00557463"/>
    <w:rsid w:val="005606AD"/>
    <w:rsid w:val="00564846"/>
    <w:rsid w:val="00565915"/>
    <w:rsid w:val="00565C26"/>
    <w:rsid w:val="005A5BE0"/>
    <w:rsid w:val="005A5C0B"/>
    <w:rsid w:val="005C0849"/>
    <w:rsid w:val="005E149F"/>
    <w:rsid w:val="005E4060"/>
    <w:rsid w:val="005E5D1B"/>
    <w:rsid w:val="006454F7"/>
    <w:rsid w:val="00663C03"/>
    <w:rsid w:val="00674919"/>
    <w:rsid w:val="00693B1E"/>
    <w:rsid w:val="006C5468"/>
    <w:rsid w:val="006E3424"/>
    <w:rsid w:val="006E3D5D"/>
    <w:rsid w:val="006F67B6"/>
    <w:rsid w:val="00710B0E"/>
    <w:rsid w:val="00735F77"/>
    <w:rsid w:val="007367F0"/>
    <w:rsid w:val="00741D51"/>
    <w:rsid w:val="00746478"/>
    <w:rsid w:val="00764A52"/>
    <w:rsid w:val="00786786"/>
    <w:rsid w:val="00792241"/>
    <w:rsid w:val="007928AF"/>
    <w:rsid w:val="007C4839"/>
    <w:rsid w:val="007D05C3"/>
    <w:rsid w:val="007D3AD4"/>
    <w:rsid w:val="007E7122"/>
    <w:rsid w:val="007F3594"/>
    <w:rsid w:val="00806CC1"/>
    <w:rsid w:val="00807547"/>
    <w:rsid w:val="008116E0"/>
    <w:rsid w:val="0081279E"/>
    <w:rsid w:val="008322BF"/>
    <w:rsid w:val="008336B9"/>
    <w:rsid w:val="00847B1C"/>
    <w:rsid w:val="008518AF"/>
    <w:rsid w:val="00863262"/>
    <w:rsid w:val="00890FF7"/>
    <w:rsid w:val="00896E44"/>
    <w:rsid w:val="008A366E"/>
    <w:rsid w:val="008B0261"/>
    <w:rsid w:val="008D2EE3"/>
    <w:rsid w:val="00906CB7"/>
    <w:rsid w:val="00915D30"/>
    <w:rsid w:val="00931F70"/>
    <w:rsid w:val="0096195F"/>
    <w:rsid w:val="00961A9C"/>
    <w:rsid w:val="009936FC"/>
    <w:rsid w:val="009D20D3"/>
    <w:rsid w:val="009E1173"/>
    <w:rsid w:val="009E43C3"/>
    <w:rsid w:val="009F0168"/>
    <w:rsid w:val="00A2580E"/>
    <w:rsid w:val="00A32F3D"/>
    <w:rsid w:val="00A3418F"/>
    <w:rsid w:val="00A42A42"/>
    <w:rsid w:val="00A44C28"/>
    <w:rsid w:val="00A71A98"/>
    <w:rsid w:val="00A77AF6"/>
    <w:rsid w:val="00A803C1"/>
    <w:rsid w:val="00A80FF4"/>
    <w:rsid w:val="00A97C1A"/>
    <w:rsid w:val="00A97EEE"/>
    <w:rsid w:val="00AA064C"/>
    <w:rsid w:val="00AA0B83"/>
    <w:rsid w:val="00AB041C"/>
    <w:rsid w:val="00AE668D"/>
    <w:rsid w:val="00B058CB"/>
    <w:rsid w:val="00B13863"/>
    <w:rsid w:val="00B20D4B"/>
    <w:rsid w:val="00B2168B"/>
    <w:rsid w:val="00B5770B"/>
    <w:rsid w:val="00B57CFA"/>
    <w:rsid w:val="00B70CA3"/>
    <w:rsid w:val="00B7334C"/>
    <w:rsid w:val="00B80E20"/>
    <w:rsid w:val="00B82A7C"/>
    <w:rsid w:val="00B82B1C"/>
    <w:rsid w:val="00BA34D7"/>
    <w:rsid w:val="00BB57F9"/>
    <w:rsid w:val="00BB7843"/>
    <w:rsid w:val="00BD26C2"/>
    <w:rsid w:val="00C15596"/>
    <w:rsid w:val="00C25EB7"/>
    <w:rsid w:val="00C4191A"/>
    <w:rsid w:val="00C42EA6"/>
    <w:rsid w:val="00C44C68"/>
    <w:rsid w:val="00C75F32"/>
    <w:rsid w:val="00C96BCA"/>
    <w:rsid w:val="00C9780D"/>
    <w:rsid w:val="00CB161A"/>
    <w:rsid w:val="00CB5841"/>
    <w:rsid w:val="00CC2B9B"/>
    <w:rsid w:val="00CC43D2"/>
    <w:rsid w:val="00CC6010"/>
    <w:rsid w:val="00CC6B77"/>
    <w:rsid w:val="00CD1AE9"/>
    <w:rsid w:val="00CD51A1"/>
    <w:rsid w:val="00CE5D6A"/>
    <w:rsid w:val="00CF5336"/>
    <w:rsid w:val="00D37A2E"/>
    <w:rsid w:val="00D4563C"/>
    <w:rsid w:val="00D51BAF"/>
    <w:rsid w:val="00D67C71"/>
    <w:rsid w:val="00D67F2B"/>
    <w:rsid w:val="00D74F86"/>
    <w:rsid w:val="00DB1322"/>
    <w:rsid w:val="00DE1472"/>
    <w:rsid w:val="00E07AFD"/>
    <w:rsid w:val="00E54941"/>
    <w:rsid w:val="00E57B0C"/>
    <w:rsid w:val="00E605B2"/>
    <w:rsid w:val="00E62F5D"/>
    <w:rsid w:val="00E6689B"/>
    <w:rsid w:val="00E754B2"/>
    <w:rsid w:val="00E90816"/>
    <w:rsid w:val="00E95721"/>
    <w:rsid w:val="00EA0EB2"/>
    <w:rsid w:val="00EA3D4D"/>
    <w:rsid w:val="00EA452C"/>
    <w:rsid w:val="00EA6EA8"/>
    <w:rsid w:val="00EB5562"/>
    <w:rsid w:val="00ED01B5"/>
    <w:rsid w:val="00ED080B"/>
    <w:rsid w:val="00F0233B"/>
    <w:rsid w:val="00F83472"/>
    <w:rsid w:val="00F835BE"/>
    <w:rsid w:val="00F84782"/>
    <w:rsid w:val="00F93ADE"/>
    <w:rsid w:val="00FC3C7E"/>
    <w:rsid w:val="00FD7E6C"/>
    <w:rsid w:val="00FF1314"/>
    <w:rsid w:val="00FF3B09"/>
    <w:rsid w:val="00FF6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H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4AC8A2"/>
  <w15:docId w15:val="{5C66CD1D-105A-4B03-BA51-BEF7300B1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687F"/>
    <w:pPr>
      <w:spacing w:after="200" w:line="276" w:lineRule="auto"/>
    </w:pPr>
    <w:rPr>
      <w:rFonts w:eastAsiaTheme="minorEastAsia"/>
      <w:lang w:val="en-GB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687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687F"/>
  </w:style>
  <w:style w:type="paragraph" w:styleId="Footer">
    <w:name w:val="footer"/>
    <w:basedOn w:val="Normal"/>
    <w:link w:val="FooterChar"/>
    <w:uiPriority w:val="99"/>
    <w:unhideWhenUsed/>
    <w:rsid w:val="0003687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687F"/>
  </w:style>
  <w:style w:type="paragraph" w:styleId="BalloonText">
    <w:name w:val="Balloon Text"/>
    <w:basedOn w:val="Normal"/>
    <w:link w:val="BalloonTextChar"/>
    <w:uiPriority w:val="99"/>
    <w:semiHidden/>
    <w:unhideWhenUsed/>
    <w:rsid w:val="000368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687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70CA3"/>
    <w:pPr>
      <w:spacing w:after="0" w:line="240" w:lineRule="auto"/>
      <w:ind w:left="720"/>
      <w:contextualSpacing/>
    </w:pPr>
    <w:rPr>
      <w:rFonts w:ascii="Calibri" w:eastAsiaTheme="minorHAnsi" w:hAnsi="Calibri" w:cs="Calibri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B70CA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96D7C"/>
    <w:rPr>
      <w:color w:val="605E5C"/>
      <w:shd w:val="clear" w:color="auto" w:fill="E1DFDD"/>
    </w:rPr>
  </w:style>
  <w:style w:type="paragraph" w:customStyle="1" w:styleId="Default">
    <w:name w:val="Default"/>
    <w:rsid w:val="00565C2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07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fekky.mohamed\AppData\Local\Microsoft\Windows\INetCache\Content.Outlook\03IRV147\Hutchison%20Ports%20Alexandria%20letterhead%20e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3EA06620D1FD4CBE5F6722F7ECEA26" ma:contentTypeVersion="2" ma:contentTypeDescription="Create a new document." ma:contentTypeScope="" ma:versionID="d6af2e7427a5019b9cc0aef58840a9d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f9a20b7a6c0ad9fe2b72b1b445d71b7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29DFC70-8325-43B9-8570-42C266182F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4A961F1-F61C-4D5B-ADCC-B13C9FF751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EE7FC4-699C-4CEB-AA59-CC4F40703D6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5B7276D-2188-450D-98B6-63A897EE5BF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Hutchison Ports Alexandria letterhead etemplate.dotx</Template>
  <TotalTime>7</TotalTime>
  <Pages>2</Pages>
  <Words>754</Words>
  <Characters>4298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HIT</Company>
  <LinksUpToDate>false</LinksUpToDate>
  <CharactersWithSpaces>5042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Manal</dc:creator>
  <cp:lastModifiedBy>Mohamed Elfekky (Hutchison Ports SSC, Procurement)</cp:lastModifiedBy>
  <cp:revision>9</cp:revision>
  <cp:lastPrinted>2026-09-15T09:52:00Z</cp:lastPrinted>
  <dcterms:created xsi:type="dcterms:W3CDTF">2026-09-19T11:57:00Z</dcterms:created>
  <dcterms:modified xsi:type="dcterms:W3CDTF">2026-11-02T07:26:00Z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0x010100833EA06620D1FD4CBE5F6722F7ECEA26</vt:lpwstr>
  </property>
</Properties>
</file>