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4BF78" w14:textId="63ABC193" w:rsidR="002E7F51" w:rsidRPr="007D3AD4" w:rsidRDefault="002E7F51" w:rsidP="00025254">
      <w:pPr>
        <w:tabs>
          <w:tab w:val="left" w:pos="623"/>
          <w:tab w:val="left" w:pos="7232"/>
          <w:tab w:val="right" w:pos="9639"/>
        </w:tabs>
        <w:jc w:val="right"/>
        <w:rPr>
          <w:rFonts w:ascii="Calibri" w:eastAsia="Calibri" w:hAnsi="Calibri" w:cs="Calibri"/>
          <w:sz w:val="20"/>
          <w:szCs w:val="20"/>
        </w:rPr>
      </w:pPr>
      <w:r w:rsidRPr="007928AF"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r w:rsidR="007928AF">
        <w:rPr>
          <w:rFonts w:ascii="Calibri" w:eastAsia="Calibri" w:hAnsi="Calibri" w:cs="Calibri"/>
          <w:sz w:val="20"/>
          <w:szCs w:val="20"/>
        </w:rPr>
        <w:t xml:space="preserve">                       </w:t>
      </w:r>
      <w:r w:rsidRPr="007928AF">
        <w:rPr>
          <w:rFonts w:ascii="Calibri" w:eastAsia="Calibri" w:hAnsi="Calibri" w:cs="Calibri"/>
          <w:sz w:val="20"/>
          <w:szCs w:val="20"/>
        </w:rPr>
        <w:t xml:space="preserve">    </w:t>
      </w:r>
      <w:r w:rsidR="00062778">
        <w:rPr>
          <w:rFonts w:ascii="Calibri" w:eastAsia="Calibri" w:hAnsi="Calibri" w:cs="Calibri"/>
          <w:sz w:val="20"/>
          <w:szCs w:val="20"/>
        </w:rPr>
        <w:t xml:space="preserve">November 01,2026 </w:t>
      </w:r>
    </w:p>
    <w:p w14:paraId="76AF0E7F" w14:textId="12C03ECA" w:rsidR="007D05C3" w:rsidRPr="007D3AD4" w:rsidRDefault="00494E8D" w:rsidP="007D05C3">
      <w:pPr>
        <w:tabs>
          <w:tab w:val="left" w:pos="623"/>
          <w:tab w:val="left" w:pos="7232"/>
          <w:tab w:val="right" w:pos="9639"/>
        </w:tabs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0" w:name="_Hlk161695331"/>
      <w:r w:rsidRPr="007D3AD4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Tender for</w:t>
      </w:r>
      <w:bookmarkEnd w:id="0"/>
      <w:r w:rsidR="00474A29" w:rsidRPr="00474A29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 </w:t>
      </w:r>
      <w:r w:rsidR="0009035A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Backup Software Renewal for Three (3) years</w:t>
      </w:r>
      <w:r w:rsidR="00474A29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 for Abu Qir Container terminals</w:t>
      </w:r>
      <w:r w:rsidR="00474A29">
        <w:rPr>
          <w:b/>
          <w:bCs/>
          <w:i/>
          <w:iCs/>
          <w:sz w:val="48"/>
          <w:szCs w:val="48"/>
        </w:rPr>
        <w:t xml:space="preserve"> </w:t>
      </w:r>
      <w:r w:rsidR="007D05C3" w:rsidRPr="004B23A7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S.A.E</w:t>
      </w:r>
      <w:r w:rsidR="007D05C3" w:rsidRPr="007D3AD4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 (</w:t>
      </w:r>
      <w:r w:rsidR="007D05C3" w:rsidRPr="007D05C3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T/</w:t>
      </w:r>
      <w:r w:rsidR="00474A29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AQCT</w:t>
      </w:r>
      <w:r w:rsidR="007D05C3" w:rsidRPr="007D05C3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/IT/</w:t>
      </w:r>
      <w:r w:rsidR="0009035A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5</w:t>
      </w:r>
      <w:r w:rsidR="007D05C3" w:rsidRPr="007D05C3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/202</w:t>
      </w:r>
      <w:r w:rsidR="00524966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6</w:t>
      </w:r>
      <w:r w:rsidR="007D05C3" w:rsidRPr="007D05C3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)</w:t>
      </w:r>
    </w:p>
    <w:p w14:paraId="50D8F4DC" w14:textId="6AEAC959" w:rsidR="00B058CB" w:rsidRPr="007D3AD4" w:rsidRDefault="00B70CA3" w:rsidP="004F61FE">
      <w:pPr>
        <w:tabs>
          <w:tab w:val="left" w:pos="7232"/>
        </w:tabs>
        <w:spacing w:after="0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007D3AD4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Dear </w:t>
      </w:r>
      <w:r w:rsidR="00145FC3" w:rsidRPr="007D3AD4">
        <w:rPr>
          <w:rFonts w:ascii="Calibri" w:eastAsia="Calibri" w:hAnsi="Calibri" w:cs="Calibri"/>
          <w:b/>
          <w:bCs/>
          <w:sz w:val="24"/>
          <w:szCs w:val="24"/>
          <w:u w:val="single"/>
        </w:rPr>
        <w:t>Messer’s:</w:t>
      </w:r>
    </w:p>
    <w:p w14:paraId="2E8A53D0" w14:textId="0A3AE35D" w:rsidR="0009035A" w:rsidRDefault="00474A29" w:rsidP="0009035A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</w:pPr>
      <w:r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Abu Qir</w:t>
      </w:r>
      <w:r w:rsidR="0003609D" w:rsidRPr="007D3AD4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 Container Terminals </w:t>
      </w:r>
      <w:r w:rsidR="008A366E" w:rsidRPr="007D3AD4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Company </w:t>
      </w:r>
      <w:r w:rsidR="0003609D" w:rsidRPr="007D3AD4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(</w:t>
      </w:r>
      <w:r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AQCT</w:t>
      </w:r>
      <w:r w:rsidR="00145FC3" w:rsidRPr="007D3AD4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)</w:t>
      </w:r>
      <w:r w:rsidR="00145FC3" w:rsidRPr="007D3AD4">
        <w:rPr>
          <w:rFonts w:ascii="Calibri" w:eastAsia="Calibri" w:hAnsi="Calibri" w:cs="Calibri"/>
          <w:sz w:val="24"/>
          <w:szCs w:val="24"/>
          <w:lang w:val="en-US" w:eastAsia="en-US"/>
        </w:rPr>
        <w:t> </w:t>
      </w:r>
      <w:r w:rsidR="008A366E" w:rsidRPr="007D3AD4">
        <w:rPr>
          <w:rFonts w:ascii="Calibri" w:eastAsiaTheme="minorHAnsi" w:hAnsi="Calibri" w:cs="Calibri"/>
          <w:sz w:val="24"/>
          <w:szCs w:val="24"/>
          <w:lang w:val="en-US" w:eastAsia="en-US"/>
        </w:rPr>
        <w:t xml:space="preserve">is a part of the Hutchison Port Holdings’ (HPH) global network of container terminals. HPH is the leading independent port developer and operator in the world. In its short operating target, </w:t>
      </w:r>
      <w:r>
        <w:rPr>
          <w:rFonts w:ascii="Calibri" w:eastAsiaTheme="minorHAnsi" w:hAnsi="Calibri" w:cs="Calibri"/>
          <w:sz w:val="24"/>
          <w:szCs w:val="24"/>
          <w:lang w:val="en-US" w:eastAsia="en-US"/>
        </w:rPr>
        <w:t>Abu Qir</w:t>
      </w:r>
      <w:r w:rsidR="008A366E" w:rsidRPr="007D3AD4">
        <w:rPr>
          <w:rFonts w:ascii="Calibri" w:eastAsiaTheme="minorHAnsi" w:hAnsi="Calibri" w:cs="Calibri"/>
          <w:sz w:val="24"/>
          <w:szCs w:val="24"/>
          <w:lang w:val="en-US" w:eastAsia="en-US"/>
        </w:rPr>
        <w:t xml:space="preserve"> Container Terminal Company S.A.E. need to establish itself as the preferred terminal operator by achieving high levels</w:t>
      </w:r>
      <w:r w:rsidR="008A366E" w:rsidRPr="007D3AD4">
        <w:t xml:space="preserve"> of operating efficiency and customer satisfaction</w:t>
      </w:r>
      <w:r w:rsidR="0003609D" w:rsidRPr="007D3AD4">
        <w:rPr>
          <w:rFonts w:ascii="Calibri" w:eastAsia="Calibri" w:hAnsi="Calibri" w:cs="Calibri"/>
          <w:sz w:val="24"/>
          <w:szCs w:val="24"/>
          <w:lang w:val="en-US" w:eastAsia="en-US"/>
        </w:rPr>
        <w:t xml:space="preserve">. </w:t>
      </w:r>
      <w:r>
        <w:rPr>
          <w:rFonts w:ascii="Calibri" w:eastAsia="Calibri" w:hAnsi="Calibri" w:cs="Calibri"/>
          <w:sz w:val="24"/>
          <w:szCs w:val="24"/>
          <w:lang w:val="en-US" w:eastAsia="en-US"/>
        </w:rPr>
        <w:t>AQCT</w:t>
      </w:r>
      <w:r w:rsidR="0003609D" w:rsidRPr="007D3AD4">
        <w:rPr>
          <w:rFonts w:ascii="Calibri" w:eastAsia="Calibri" w:hAnsi="Calibri" w:cs="Calibri"/>
          <w:sz w:val="24"/>
          <w:szCs w:val="24"/>
          <w:lang w:val="en-US" w:eastAsia="en-US"/>
        </w:rPr>
        <w:t xml:space="preserve"> invites your </w:t>
      </w:r>
      <w:r w:rsidR="007D3AD4">
        <w:rPr>
          <w:rFonts w:ascii="Calibri" w:eastAsia="Calibri" w:hAnsi="Calibri" w:cs="Calibri"/>
          <w:sz w:val="24"/>
          <w:szCs w:val="24"/>
          <w:lang w:val="en-US" w:eastAsia="en-US"/>
        </w:rPr>
        <w:t>esteemed</w:t>
      </w:r>
      <w:r w:rsidR="0003609D" w:rsidRPr="007D3AD4">
        <w:rPr>
          <w:rFonts w:ascii="Calibri" w:eastAsia="Calibri" w:hAnsi="Calibri" w:cs="Calibri"/>
          <w:sz w:val="24"/>
          <w:szCs w:val="24"/>
          <w:lang w:val="en-US" w:eastAsia="en-US"/>
        </w:rPr>
        <w:t xml:space="preserve"> company to a tender </w:t>
      </w:r>
      <w:r w:rsidR="00B57CFA" w:rsidRPr="007D3AD4">
        <w:rPr>
          <w:rFonts w:ascii="Calibri" w:eastAsia="Calibri" w:hAnsi="Calibri" w:cs="Calibri"/>
          <w:sz w:val="24"/>
          <w:szCs w:val="24"/>
          <w:lang w:val="en-US" w:eastAsia="en-US"/>
        </w:rPr>
        <w:t>for</w:t>
      </w:r>
      <w:r w:rsidR="00524966" w:rsidRPr="00474A29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 </w:t>
      </w:r>
      <w:r w:rsidR="00D67F2B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Backup </w:t>
      </w:r>
      <w:r w:rsidR="0009035A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Software Renewal for Three (3) years </w:t>
      </w:r>
    </w:p>
    <w:p w14:paraId="3E8475A1" w14:textId="3000ECD4" w:rsidR="00C75F32" w:rsidRPr="007D3AD4" w:rsidRDefault="00CC43D2" w:rsidP="0009035A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7D3AD4">
        <w:rPr>
          <w:b/>
          <w:bCs/>
          <w:sz w:val="24"/>
          <w:szCs w:val="24"/>
          <w:u w:val="single"/>
        </w:rPr>
        <w:t>Tender terms</w:t>
      </w:r>
      <w:r w:rsidR="00E07AFD" w:rsidRPr="007D3AD4">
        <w:rPr>
          <w:b/>
          <w:bCs/>
          <w:sz w:val="24"/>
          <w:szCs w:val="24"/>
          <w:u w:val="single"/>
        </w:rPr>
        <w:t xml:space="preserve"> &amp; conditions</w:t>
      </w:r>
    </w:p>
    <w:p w14:paraId="71A08417" w14:textId="77777777" w:rsidR="008116E0" w:rsidRPr="007D3AD4" w:rsidRDefault="008116E0" w:rsidP="00AA0B83">
      <w:pPr>
        <w:spacing w:after="0" w:line="240" w:lineRule="auto"/>
        <w:rPr>
          <w:b/>
          <w:bCs/>
          <w:sz w:val="24"/>
          <w:szCs w:val="24"/>
          <w:u w:val="single"/>
        </w:rPr>
      </w:pPr>
    </w:p>
    <w:p w14:paraId="2D7F2763" w14:textId="1998EA9D" w:rsidR="003A0929" w:rsidRPr="007D3AD4" w:rsidRDefault="00B70CA3" w:rsidP="002F551A">
      <w:pPr>
        <w:pStyle w:val="ListParagraph"/>
        <w:numPr>
          <w:ilvl w:val="0"/>
          <w:numId w:val="4"/>
        </w:numPr>
        <w:spacing w:after="200" w:line="276" w:lineRule="auto"/>
        <w:rPr>
          <w:sz w:val="24"/>
          <w:szCs w:val="24"/>
        </w:rPr>
      </w:pPr>
      <w:r w:rsidRPr="007D3AD4">
        <w:rPr>
          <w:sz w:val="24"/>
          <w:szCs w:val="24"/>
        </w:rPr>
        <w:t xml:space="preserve">Tender to be send in </w:t>
      </w:r>
      <w:r w:rsidR="00097230" w:rsidRPr="007D3AD4">
        <w:rPr>
          <w:sz w:val="24"/>
          <w:szCs w:val="24"/>
        </w:rPr>
        <w:t xml:space="preserve">2 </w:t>
      </w:r>
      <w:r w:rsidRPr="007D3AD4">
        <w:rPr>
          <w:sz w:val="24"/>
          <w:szCs w:val="24"/>
        </w:rPr>
        <w:t>sealed Bids (</w:t>
      </w:r>
      <w:r w:rsidR="00097230" w:rsidRPr="007D3AD4">
        <w:rPr>
          <w:sz w:val="24"/>
          <w:szCs w:val="24"/>
        </w:rPr>
        <w:t>1 financial</w:t>
      </w:r>
      <w:r w:rsidRPr="007D3AD4">
        <w:rPr>
          <w:sz w:val="24"/>
          <w:szCs w:val="24"/>
        </w:rPr>
        <w:t xml:space="preserve"> &amp;</w:t>
      </w:r>
      <w:r w:rsidR="00C9780D" w:rsidRPr="007D3AD4">
        <w:rPr>
          <w:sz w:val="24"/>
          <w:szCs w:val="24"/>
        </w:rPr>
        <w:t xml:space="preserve"> </w:t>
      </w:r>
      <w:r w:rsidR="00097230" w:rsidRPr="007D3AD4">
        <w:rPr>
          <w:sz w:val="24"/>
          <w:szCs w:val="24"/>
        </w:rPr>
        <w:t>1 technical</w:t>
      </w:r>
      <w:r w:rsidRPr="007D3AD4">
        <w:rPr>
          <w:sz w:val="24"/>
          <w:szCs w:val="24"/>
        </w:rPr>
        <w:t>) to </w:t>
      </w:r>
      <w:r w:rsidR="002F551A">
        <w:rPr>
          <w:sz w:val="24"/>
          <w:szCs w:val="24"/>
        </w:rPr>
        <w:t>our</w:t>
      </w:r>
      <w:r w:rsidR="00CF3A13">
        <w:rPr>
          <w:sz w:val="24"/>
          <w:szCs w:val="24"/>
        </w:rPr>
        <w:t xml:space="preserve"> </w:t>
      </w:r>
      <w:r w:rsidR="002F551A" w:rsidRPr="002F551A">
        <w:rPr>
          <w:b/>
          <w:bCs/>
          <w:sz w:val="24"/>
          <w:szCs w:val="24"/>
          <w:lang w:val="en-GB"/>
        </w:rPr>
        <w:t>Cairo office at Hutchison Ports Shared Service Centre, HSBC Bank Maadi Corniche Branch Building, 2nd Floor, 306 Corniche El Nile St., Maadi, Cairo, Egypt</w:t>
      </w:r>
      <w:r w:rsidR="003B65B7" w:rsidRPr="007D3AD4">
        <w:rPr>
          <w:sz w:val="24"/>
          <w:szCs w:val="24"/>
        </w:rPr>
        <w:t>,</w:t>
      </w:r>
      <w:r w:rsidR="0003609D" w:rsidRPr="007D3AD4">
        <w:rPr>
          <w:sz w:val="24"/>
          <w:szCs w:val="24"/>
        </w:rPr>
        <w:t xml:space="preserve"> </w:t>
      </w:r>
      <w:r w:rsidR="003B65B7" w:rsidRPr="007D3AD4">
        <w:rPr>
          <w:sz w:val="24"/>
          <w:szCs w:val="24"/>
        </w:rPr>
        <w:t>Attention:</w:t>
      </w:r>
      <w:r w:rsidRPr="007D3AD4">
        <w:rPr>
          <w:sz w:val="24"/>
          <w:szCs w:val="24"/>
        </w:rPr>
        <w:t xml:space="preserve"> </w:t>
      </w:r>
      <w:r w:rsidRPr="007D3AD4">
        <w:rPr>
          <w:b/>
          <w:bCs/>
          <w:sz w:val="24"/>
          <w:szCs w:val="24"/>
        </w:rPr>
        <w:t xml:space="preserve">Mr. </w:t>
      </w:r>
      <w:r w:rsidR="00474A29" w:rsidRPr="00474A29">
        <w:rPr>
          <w:b/>
          <w:bCs/>
          <w:sz w:val="24"/>
          <w:szCs w:val="24"/>
        </w:rPr>
        <w:t xml:space="preserve">Gary Chung </w:t>
      </w:r>
      <w:r w:rsidR="00565C26" w:rsidRPr="00565C26">
        <w:rPr>
          <w:b/>
          <w:bCs/>
          <w:sz w:val="24"/>
          <w:szCs w:val="24"/>
        </w:rPr>
        <w:t>(CEO) addressed to “Tender Box”</w:t>
      </w:r>
      <w:r w:rsidR="003B65B7" w:rsidRPr="007D3AD4">
        <w:rPr>
          <w:sz w:val="24"/>
          <w:szCs w:val="24"/>
        </w:rPr>
        <w:t>,</w:t>
      </w:r>
      <w:r w:rsidRPr="007D3AD4">
        <w:rPr>
          <w:sz w:val="24"/>
          <w:szCs w:val="24"/>
        </w:rPr>
        <w:t xml:space="preserve"> tender name</w:t>
      </w:r>
      <w:r w:rsidR="00EB5562" w:rsidRPr="007D3AD4">
        <w:rPr>
          <w:sz w:val="24"/>
          <w:szCs w:val="24"/>
        </w:rPr>
        <w:t xml:space="preserve"> </w:t>
      </w:r>
      <w:r w:rsidR="00C9780D" w:rsidRPr="007D3AD4">
        <w:rPr>
          <w:sz w:val="24"/>
          <w:szCs w:val="24"/>
        </w:rPr>
        <w:t>(</w:t>
      </w:r>
      <w:r w:rsidR="0009035A">
        <w:rPr>
          <w:rFonts w:eastAsia="Calibri"/>
          <w:sz w:val="24"/>
          <w:szCs w:val="24"/>
        </w:rPr>
        <w:t>Backup Software Renewal for three (3)</w:t>
      </w:r>
      <w:r w:rsidR="0009035A">
        <w:rPr>
          <w:sz w:val="24"/>
          <w:szCs w:val="24"/>
        </w:rPr>
        <w:t xml:space="preserve"> Years) and</w:t>
      </w:r>
      <w:r w:rsidR="00EB5562" w:rsidRPr="007D3AD4">
        <w:rPr>
          <w:sz w:val="24"/>
          <w:szCs w:val="24"/>
        </w:rPr>
        <w:t xml:space="preserve"> reference</w:t>
      </w:r>
      <w:r w:rsidR="00C9780D" w:rsidRPr="007D3AD4">
        <w:rPr>
          <w:sz w:val="24"/>
          <w:szCs w:val="24"/>
        </w:rPr>
        <w:t xml:space="preserve"> </w:t>
      </w:r>
      <w:r w:rsidR="00E62F5D" w:rsidRPr="007D3AD4">
        <w:rPr>
          <w:sz w:val="24"/>
          <w:szCs w:val="24"/>
        </w:rPr>
        <w:t>(</w:t>
      </w:r>
      <w:r w:rsidR="004B23A7">
        <w:rPr>
          <w:sz w:val="24"/>
          <w:szCs w:val="24"/>
        </w:rPr>
        <w:t>T/</w:t>
      </w:r>
      <w:r w:rsidR="00474A29">
        <w:rPr>
          <w:sz w:val="24"/>
          <w:szCs w:val="24"/>
        </w:rPr>
        <w:t>AQCT</w:t>
      </w:r>
      <w:r w:rsidR="004B23A7">
        <w:rPr>
          <w:sz w:val="24"/>
          <w:szCs w:val="24"/>
        </w:rPr>
        <w:t>/IT/</w:t>
      </w:r>
      <w:r w:rsidR="00474A29">
        <w:rPr>
          <w:sz w:val="24"/>
          <w:szCs w:val="24"/>
        </w:rPr>
        <w:t>0</w:t>
      </w:r>
      <w:r w:rsidR="0009035A">
        <w:rPr>
          <w:sz w:val="24"/>
          <w:szCs w:val="24"/>
        </w:rPr>
        <w:t>5</w:t>
      </w:r>
      <w:r w:rsidR="004B23A7">
        <w:rPr>
          <w:sz w:val="24"/>
          <w:szCs w:val="24"/>
        </w:rPr>
        <w:t>/20</w:t>
      </w:r>
      <w:r w:rsidR="00474A29">
        <w:rPr>
          <w:sz w:val="24"/>
          <w:szCs w:val="24"/>
        </w:rPr>
        <w:t>2</w:t>
      </w:r>
      <w:r w:rsidR="00524966">
        <w:rPr>
          <w:sz w:val="24"/>
          <w:szCs w:val="24"/>
        </w:rPr>
        <w:t>6</w:t>
      </w:r>
      <w:r w:rsidR="00E62F5D" w:rsidRPr="007D3AD4">
        <w:rPr>
          <w:sz w:val="24"/>
          <w:szCs w:val="24"/>
        </w:rPr>
        <w:t>)</w:t>
      </w:r>
      <w:r w:rsidR="00EB5562" w:rsidRPr="007D3AD4">
        <w:rPr>
          <w:sz w:val="24"/>
          <w:szCs w:val="24"/>
        </w:rPr>
        <w:t xml:space="preserve"> </w:t>
      </w:r>
      <w:r w:rsidR="003A0929" w:rsidRPr="007D3AD4">
        <w:rPr>
          <w:sz w:val="24"/>
          <w:szCs w:val="24"/>
        </w:rPr>
        <w:t>to be written on sealed bids.</w:t>
      </w:r>
    </w:p>
    <w:p w14:paraId="739D6D99" w14:textId="5FADDF97" w:rsidR="00565C26" w:rsidRPr="00565C26" w:rsidRDefault="00B70CA3" w:rsidP="00565C2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The </w:t>
      </w:r>
      <w:r w:rsidR="00565C26">
        <w:rPr>
          <w:sz w:val="24"/>
          <w:szCs w:val="24"/>
        </w:rPr>
        <w:t>t</w:t>
      </w:r>
      <w:r w:rsidRPr="007D3AD4">
        <w:rPr>
          <w:sz w:val="24"/>
          <w:szCs w:val="24"/>
        </w:rPr>
        <w:t xml:space="preserve">echnical </w:t>
      </w:r>
      <w:r w:rsidR="00E62F5D" w:rsidRPr="007D3AD4">
        <w:rPr>
          <w:sz w:val="24"/>
          <w:szCs w:val="24"/>
        </w:rPr>
        <w:t xml:space="preserve">and </w:t>
      </w:r>
      <w:r w:rsidR="00565C26">
        <w:rPr>
          <w:sz w:val="24"/>
          <w:szCs w:val="24"/>
        </w:rPr>
        <w:t>f</w:t>
      </w:r>
      <w:r w:rsidR="00E62F5D" w:rsidRPr="007D3AD4">
        <w:rPr>
          <w:sz w:val="24"/>
          <w:szCs w:val="24"/>
        </w:rPr>
        <w:t xml:space="preserve">inancial </w:t>
      </w:r>
      <w:r w:rsidRPr="007D3AD4">
        <w:rPr>
          <w:sz w:val="24"/>
          <w:szCs w:val="24"/>
        </w:rPr>
        <w:t xml:space="preserve">sealed bids </w:t>
      </w:r>
      <w:r w:rsidR="00CB5841" w:rsidRPr="007D3AD4">
        <w:rPr>
          <w:sz w:val="24"/>
          <w:szCs w:val="24"/>
        </w:rPr>
        <w:t>offer</w:t>
      </w:r>
      <w:r w:rsidRPr="007D3AD4">
        <w:rPr>
          <w:sz w:val="24"/>
          <w:szCs w:val="24"/>
        </w:rPr>
        <w:t xml:space="preserve"> to be </w:t>
      </w:r>
      <w:r w:rsidR="00C75F32" w:rsidRPr="007D3AD4">
        <w:rPr>
          <w:sz w:val="24"/>
          <w:szCs w:val="24"/>
        </w:rPr>
        <w:t>sent</w:t>
      </w:r>
      <w:r w:rsidRPr="007D3AD4">
        <w:rPr>
          <w:sz w:val="24"/>
          <w:szCs w:val="24"/>
        </w:rPr>
        <w:t xml:space="preserve"> no</w:t>
      </w:r>
      <w:r w:rsidR="000B407A" w:rsidRPr="007D3AD4">
        <w:rPr>
          <w:sz w:val="24"/>
          <w:szCs w:val="24"/>
        </w:rPr>
        <w:t>t</w:t>
      </w:r>
      <w:r w:rsidRPr="007D3AD4">
        <w:rPr>
          <w:sz w:val="24"/>
          <w:szCs w:val="24"/>
        </w:rPr>
        <w:t xml:space="preserve"> </w:t>
      </w:r>
      <w:r w:rsidR="00ED01B5" w:rsidRPr="007D3AD4">
        <w:rPr>
          <w:sz w:val="24"/>
          <w:szCs w:val="24"/>
        </w:rPr>
        <w:t>later</w:t>
      </w:r>
      <w:r w:rsidRPr="007D3AD4">
        <w:rPr>
          <w:sz w:val="24"/>
          <w:szCs w:val="24"/>
        </w:rPr>
        <w:t xml:space="preserve"> than </w:t>
      </w:r>
      <w:r w:rsidR="00062778">
        <w:rPr>
          <w:sz w:val="24"/>
          <w:szCs w:val="24"/>
        </w:rPr>
        <w:t>November 15,2026</w:t>
      </w:r>
      <w:r w:rsidRPr="007D3AD4">
        <w:rPr>
          <w:sz w:val="24"/>
          <w:szCs w:val="24"/>
        </w:rPr>
        <w:t xml:space="preserve"> at </w:t>
      </w:r>
      <w:r w:rsidR="00C9780D" w:rsidRPr="007D3AD4">
        <w:rPr>
          <w:sz w:val="24"/>
          <w:szCs w:val="24"/>
        </w:rPr>
        <w:t>0</w:t>
      </w:r>
      <w:r w:rsidR="00062778">
        <w:rPr>
          <w:sz w:val="24"/>
          <w:szCs w:val="24"/>
        </w:rPr>
        <w:t>1</w:t>
      </w:r>
      <w:r w:rsidR="00C9780D" w:rsidRPr="007D3AD4">
        <w:rPr>
          <w:sz w:val="24"/>
          <w:szCs w:val="24"/>
        </w:rPr>
        <w:t>:00</w:t>
      </w:r>
      <w:r w:rsidRPr="007D3AD4">
        <w:rPr>
          <w:sz w:val="24"/>
          <w:szCs w:val="24"/>
        </w:rPr>
        <w:t xml:space="preserve"> PM.</w:t>
      </w:r>
    </w:p>
    <w:p w14:paraId="7AE29CA3" w14:textId="7EE2AD70" w:rsidR="00565C26" w:rsidRPr="00565C26" w:rsidRDefault="00565C26" w:rsidP="00565C26">
      <w:pPr>
        <w:pStyle w:val="Default"/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>Late offers are not accepted</w:t>
      </w:r>
      <w:r w:rsidR="00524966">
        <w:rPr>
          <w:sz w:val="23"/>
          <w:szCs w:val="23"/>
        </w:rPr>
        <w:t>&amp;</w:t>
      </w:r>
      <w:r>
        <w:rPr>
          <w:sz w:val="23"/>
          <w:szCs w:val="23"/>
        </w:rPr>
        <w:t xml:space="preserve"> Offers must be dated.</w:t>
      </w:r>
    </w:p>
    <w:p w14:paraId="1D0B7EE5" w14:textId="77777777" w:rsidR="00B70CA3" w:rsidRPr="007D3AD4" w:rsidRDefault="009D20D3" w:rsidP="009D20D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D3AD4">
        <w:rPr>
          <w:sz w:val="24"/>
          <w:szCs w:val="24"/>
        </w:rPr>
        <w:t>T</w:t>
      </w:r>
      <w:r w:rsidR="00EB5562" w:rsidRPr="007D3AD4">
        <w:rPr>
          <w:sz w:val="24"/>
          <w:szCs w:val="24"/>
        </w:rPr>
        <w:t>he financial offer must include</w:t>
      </w:r>
      <w:r w:rsidR="00B70CA3" w:rsidRPr="007D3AD4">
        <w:rPr>
          <w:sz w:val="24"/>
          <w:szCs w:val="24"/>
        </w:rPr>
        <w:t>:</w:t>
      </w:r>
    </w:p>
    <w:p w14:paraId="545A67EE" w14:textId="659D51A4" w:rsidR="00B80E20" w:rsidRDefault="00B80E2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Price from attached after adding the prices to be signed and stamped. </w:t>
      </w:r>
    </w:p>
    <w:p w14:paraId="5587C4CC" w14:textId="0E1EF2EF" w:rsidR="00227DA0" w:rsidRPr="007D3AD4" w:rsidRDefault="00227DA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>Updated and a valid commercial register and tax ID for Local companies / Letter of association for foreign companies.</w:t>
      </w:r>
    </w:p>
    <w:p w14:paraId="5495AC9C" w14:textId="53FDB3F4" w:rsidR="00227DA0" w:rsidRPr="007D3AD4" w:rsidRDefault="00227DA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Financial statement for last three years to be </w:t>
      </w:r>
      <w:r w:rsidR="009F46F2" w:rsidRPr="007D3AD4">
        <w:rPr>
          <w:sz w:val="24"/>
          <w:szCs w:val="24"/>
        </w:rPr>
        <w:t>sent</w:t>
      </w:r>
      <w:r w:rsidRPr="007D3AD4">
        <w:rPr>
          <w:sz w:val="24"/>
          <w:szCs w:val="24"/>
        </w:rPr>
        <w:t xml:space="preserve"> within the financial offers. </w:t>
      </w:r>
    </w:p>
    <w:p w14:paraId="0D0BC919" w14:textId="77777777" w:rsidR="00227DA0" w:rsidRPr="007D3AD4" w:rsidRDefault="00227DA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>The attached acknowledgement to be signed and stamped.</w:t>
      </w:r>
    </w:p>
    <w:p w14:paraId="182E7131" w14:textId="77777777" w:rsidR="00227DA0" w:rsidRPr="007D3AD4" w:rsidRDefault="00227DA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Attached Anti-Fraud policy signed and stamped.  </w:t>
      </w:r>
    </w:p>
    <w:p w14:paraId="48B9259D" w14:textId="77777777" w:rsidR="00227DA0" w:rsidRPr="007D3AD4" w:rsidRDefault="00227DA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Attached code of conduct signed and stamped. </w:t>
      </w:r>
    </w:p>
    <w:p w14:paraId="01E4D673" w14:textId="4F6CBC99" w:rsidR="00227DA0" w:rsidRPr="007D3AD4" w:rsidRDefault="00227DA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>Attached Whistleblowing policy</w:t>
      </w:r>
      <w:r w:rsidR="00036096" w:rsidRPr="007D3AD4">
        <w:rPr>
          <w:sz w:val="24"/>
          <w:szCs w:val="24"/>
        </w:rPr>
        <w:t xml:space="preserve"> signed and stamped.</w:t>
      </w:r>
    </w:p>
    <w:p w14:paraId="325FF10A" w14:textId="626D8F2F" w:rsidR="00FF68B9" w:rsidRPr="007D3AD4" w:rsidRDefault="00FF68B9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>Pre-Qualification Questionnaire signed and stamped.</w:t>
      </w:r>
    </w:p>
    <w:p w14:paraId="527E2D54" w14:textId="36CC18D5" w:rsidR="00ED080B" w:rsidRPr="007D3AD4" w:rsidRDefault="00B70CA3" w:rsidP="0023262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D3AD4">
        <w:rPr>
          <w:sz w:val="24"/>
          <w:szCs w:val="24"/>
        </w:rPr>
        <w:t>Financial offer to be valid for a period of (</w:t>
      </w:r>
      <w:r w:rsidR="001D3B85" w:rsidRPr="007D3AD4">
        <w:rPr>
          <w:sz w:val="24"/>
          <w:szCs w:val="24"/>
        </w:rPr>
        <w:t>12</w:t>
      </w:r>
      <w:r w:rsidR="0023262D" w:rsidRPr="007D3AD4">
        <w:rPr>
          <w:sz w:val="24"/>
          <w:szCs w:val="24"/>
        </w:rPr>
        <w:t>0</w:t>
      </w:r>
      <w:r w:rsidRPr="007D3AD4">
        <w:rPr>
          <w:sz w:val="24"/>
          <w:szCs w:val="24"/>
        </w:rPr>
        <w:t xml:space="preserve">) days </w:t>
      </w:r>
      <w:r w:rsidR="00524966">
        <w:rPr>
          <w:sz w:val="24"/>
          <w:szCs w:val="24"/>
        </w:rPr>
        <w:t>AQCT</w:t>
      </w:r>
      <w:r w:rsidRPr="007D3AD4">
        <w:rPr>
          <w:sz w:val="24"/>
          <w:szCs w:val="24"/>
        </w:rPr>
        <w:t xml:space="preserve"> will not accept any increase in prices during offer validity period.</w:t>
      </w:r>
    </w:p>
    <w:p w14:paraId="3B450295" w14:textId="49B9F514" w:rsidR="00B70CA3" w:rsidRPr="007D3AD4" w:rsidRDefault="00B70CA3" w:rsidP="00B70CA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Contact person details to be mentioned within the technical and financial offers </w:t>
      </w:r>
      <w:r w:rsidR="00097230" w:rsidRPr="007D3AD4">
        <w:rPr>
          <w:sz w:val="24"/>
          <w:szCs w:val="24"/>
        </w:rPr>
        <w:t>(Name</w:t>
      </w:r>
      <w:r w:rsidRPr="007D3AD4">
        <w:rPr>
          <w:sz w:val="24"/>
          <w:szCs w:val="24"/>
        </w:rPr>
        <w:t xml:space="preserve">, Direct </w:t>
      </w:r>
      <w:r w:rsidR="00536FF7" w:rsidRPr="007D3AD4">
        <w:rPr>
          <w:sz w:val="24"/>
          <w:szCs w:val="24"/>
        </w:rPr>
        <w:t>phone,</w:t>
      </w:r>
      <w:r w:rsidRPr="007D3AD4">
        <w:rPr>
          <w:sz w:val="24"/>
          <w:szCs w:val="24"/>
        </w:rPr>
        <w:t xml:space="preserve"> </w:t>
      </w:r>
      <w:r w:rsidR="00097230" w:rsidRPr="007D3AD4">
        <w:rPr>
          <w:sz w:val="24"/>
          <w:szCs w:val="24"/>
        </w:rPr>
        <w:t>and email)</w:t>
      </w:r>
      <w:r w:rsidR="008B0261" w:rsidRPr="007D3AD4">
        <w:rPr>
          <w:sz w:val="24"/>
          <w:szCs w:val="24"/>
        </w:rPr>
        <w:t>.</w:t>
      </w:r>
      <w:r w:rsidRPr="007D3AD4">
        <w:rPr>
          <w:sz w:val="24"/>
          <w:szCs w:val="24"/>
        </w:rPr>
        <w:t xml:space="preserve"> </w:t>
      </w:r>
    </w:p>
    <w:p w14:paraId="6180DEC0" w14:textId="3A0F2798" w:rsidR="00557463" w:rsidRDefault="00524966" w:rsidP="00ED080B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Abu Qir Container </w:t>
      </w:r>
      <w:r w:rsidR="00792241">
        <w:rPr>
          <w:sz w:val="24"/>
          <w:szCs w:val="24"/>
        </w:rPr>
        <w:t xml:space="preserve">Terminals </w:t>
      </w:r>
      <w:r w:rsidR="00792241" w:rsidRPr="007D3AD4">
        <w:rPr>
          <w:sz w:val="24"/>
          <w:szCs w:val="24"/>
        </w:rPr>
        <w:t>(</w:t>
      </w:r>
      <w:r>
        <w:rPr>
          <w:sz w:val="24"/>
          <w:szCs w:val="24"/>
        </w:rPr>
        <w:t>AQCT</w:t>
      </w:r>
      <w:r w:rsidR="00A32F3D" w:rsidRPr="007D3AD4">
        <w:rPr>
          <w:sz w:val="24"/>
          <w:szCs w:val="24"/>
        </w:rPr>
        <w:t>)</w:t>
      </w:r>
      <w:r w:rsidR="00B70CA3" w:rsidRPr="007D3AD4">
        <w:rPr>
          <w:sz w:val="24"/>
          <w:szCs w:val="24"/>
        </w:rPr>
        <w:t xml:space="preserve"> reserves the right to accept or reject any bids without giving any reasons.</w:t>
      </w:r>
    </w:p>
    <w:p w14:paraId="31A34036" w14:textId="37BFCED1" w:rsidR="00524966" w:rsidRDefault="00524966" w:rsidP="00ED080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524966">
        <w:rPr>
          <w:sz w:val="24"/>
          <w:szCs w:val="24"/>
        </w:rPr>
        <w:t xml:space="preserve">Prices to be offered according to The Price form and mandatory to be Included in The </w:t>
      </w:r>
      <w:r w:rsidR="00792241" w:rsidRPr="00524966">
        <w:rPr>
          <w:sz w:val="24"/>
          <w:szCs w:val="24"/>
        </w:rPr>
        <w:t>Financial</w:t>
      </w:r>
      <w:r w:rsidR="00792241">
        <w:rPr>
          <w:sz w:val="24"/>
          <w:szCs w:val="24"/>
        </w:rPr>
        <w:t xml:space="preserve"> offer to avoid excluding your offer from the </w:t>
      </w:r>
      <w:r w:rsidR="006C5468">
        <w:rPr>
          <w:sz w:val="24"/>
          <w:szCs w:val="24"/>
        </w:rPr>
        <w:t>competition.</w:t>
      </w:r>
    </w:p>
    <w:p w14:paraId="32B9F20A" w14:textId="77777777" w:rsidR="0009035A" w:rsidRDefault="0009035A" w:rsidP="0009035A">
      <w:pPr>
        <w:rPr>
          <w:sz w:val="24"/>
          <w:szCs w:val="24"/>
        </w:rPr>
      </w:pPr>
    </w:p>
    <w:p w14:paraId="66221643" w14:textId="77777777" w:rsidR="0009035A" w:rsidRPr="0009035A" w:rsidRDefault="0009035A" w:rsidP="0009035A">
      <w:pPr>
        <w:rPr>
          <w:sz w:val="24"/>
          <w:szCs w:val="24"/>
        </w:rPr>
      </w:pPr>
    </w:p>
    <w:p w14:paraId="0B3DDD34" w14:textId="705D60EA" w:rsidR="009E1173" w:rsidRDefault="00CB5841" w:rsidP="00E6689B">
      <w:pPr>
        <w:pStyle w:val="ListParagraph"/>
        <w:jc w:val="center"/>
        <w:rPr>
          <w:b/>
          <w:bCs/>
          <w:sz w:val="24"/>
          <w:szCs w:val="24"/>
        </w:rPr>
      </w:pPr>
      <w:r w:rsidRPr="007D3AD4">
        <w:rPr>
          <w:b/>
          <w:bCs/>
          <w:sz w:val="24"/>
          <w:szCs w:val="24"/>
        </w:rPr>
        <w:lastRenderedPageBreak/>
        <w:t>Anti-</w:t>
      </w:r>
      <w:r w:rsidR="003B65B7" w:rsidRPr="007D3AD4">
        <w:rPr>
          <w:b/>
          <w:bCs/>
          <w:sz w:val="24"/>
          <w:szCs w:val="24"/>
        </w:rPr>
        <w:t>Fraud and</w:t>
      </w:r>
      <w:r w:rsidR="00E6689B" w:rsidRPr="007D3AD4">
        <w:rPr>
          <w:b/>
          <w:bCs/>
          <w:sz w:val="24"/>
          <w:szCs w:val="24"/>
        </w:rPr>
        <w:t xml:space="preserve"> </w:t>
      </w:r>
      <w:r w:rsidR="00097230" w:rsidRPr="007D3AD4">
        <w:rPr>
          <w:b/>
          <w:bCs/>
          <w:sz w:val="24"/>
          <w:szCs w:val="24"/>
        </w:rPr>
        <w:t xml:space="preserve">Anti-bribery </w:t>
      </w:r>
      <w:r w:rsidR="00E6689B" w:rsidRPr="007D3AD4">
        <w:rPr>
          <w:b/>
          <w:bCs/>
          <w:sz w:val="24"/>
          <w:szCs w:val="24"/>
        </w:rPr>
        <w:t xml:space="preserve">policy statement </w:t>
      </w:r>
    </w:p>
    <w:p w14:paraId="2DE61FC4" w14:textId="77777777" w:rsidR="00524966" w:rsidRPr="007D3AD4" w:rsidRDefault="00524966" w:rsidP="00E6689B">
      <w:pPr>
        <w:pStyle w:val="ListParagraph"/>
        <w:jc w:val="center"/>
        <w:rPr>
          <w:b/>
          <w:bCs/>
          <w:sz w:val="24"/>
          <w:szCs w:val="24"/>
        </w:rPr>
      </w:pPr>
    </w:p>
    <w:p w14:paraId="5F5BD3F4" w14:textId="77777777" w:rsidR="00E6689B" w:rsidRPr="007D3AD4" w:rsidRDefault="00E6689B" w:rsidP="00E6689B">
      <w:pPr>
        <w:pStyle w:val="ListParagraph"/>
        <w:jc w:val="center"/>
        <w:rPr>
          <w:b/>
          <w:bCs/>
          <w:sz w:val="24"/>
          <w:szCs w:val="24"/>
        </w:rPr>
      </w:pPr>
    </w:p>
    <w:p w14:paraId="60DF3416" w14:textId="32A47AAC" w:rsidR="009E1173" w:rsidRPr="007D3AD4" w:rsidRDefault="00524966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AQCT</w:t>
      </w:r>
      <w:r w:rsidR="009E1173" w:rsidRPr="007D3AD4">
        <w:rPr>
          <w:sz w:val="24"/>
          <w:szCs w:val="24"/>
        </w:rPr>
        <w:t xml:space="preserve"> is committed to upholding high standards of business integrity, </w:t>
      </w:r>
      <w:r w:rsidR="00536FF7" w:rsidRPr="007D3AD4">
        <w:rPr>
          <w:sz w:val="24"/>
          <w:szCs w:val="24"/>
        </w:rPr>
        <w:t>honesty,</w:t>
      </w:r>
      <w:r w:rsidR="009E1173" w:rsidRPr="007D3AD4">
        <w:rPr>
          <w:sz w:val="24"/>
          <w:szCs w:val="24"/>
        </w:rPr>
        <w:t xml:space="preserve"> and transparency in all its business dealings</w:t>
      </w:r>
      <w:r w:rsidR="00223926">
        <w:rPr>
          <w:sz w:val="24"/>
          <w:szCs w:val="24"/>
        </w:rPr>
        <w:t>.</w:t>
      </w:r>
    </w:p>
    <w:p w14:paraId="6DDE1598" w14:textId="69B2BBDC" w:rsidR="009E1173" w:rsidRPr="007D3AD4" w:rsidRDefault="00524966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AQCT</w:t>
      </w:r>
      <w:r w:rsidR="009E1173" w:rsidRPr="007D3AD4">
        <w:rPr>
          <w:sz w:val="24"/>
          <w:szCs w:val="24"/>
        </w:rPr>
        <w:t xml:space="preserve"> is committed to dealing with its customers and suppliers in a fair, </w:t>
      </w:r>
      <w:r w:rsidR="00536FF7" w:rsidRPr="007D3AD4">
        <w:rPr>
          <w:sz w:val="24"/>
          <w:szCs w:val="24"/>
        </w:rPr>
        <w:t>honest,</w:t>
      </w:r>
      <w:r w:rsidR="009E1173" w:rsidRPr="007D3AD4">
        <w:rPr>
          <w:sz w:val="24"/>
          <w:szCs w:val="24"/>
        </w:rPr>
        <w:t xml:space="preserve"> and professional manner, while seeking best value for the business </w:t>
      </w:r>
    </w:p>
    <w:p w14:paraId="7BEF4DBE" w14:textId="4004B5D2" w:rsidR="009E1173" w:rsidRPr="007D3AD4" w:rsidRDefault="009E1173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All suppliers are required to adhere to this Anti bribery policy statement, breach of which may lead to block the supplier from any of </w:t>
      </w:r>
      <w:r w:rsidR="00524966">
        <w:rPr>
          <w:sz w:val="24"/>
          <w:szCs w:val="24"/>
        </w:rPr>
        <w:t>AQCT</w:t>
      </w:r>
      <w:r w:rsidRPr="007D3AD4">
        <w:rPr>
          <w:sz w:val="24"/>
          <w:szCs w:val="24"/>
        </w:rPr>
        <w:t xml:space="preserve"> deals</w:t>
      </w:r>
      <w:r w:rsidR="00223926">
        <w:rPr>
          <w:sz w:val="24"/>
          <w:szCs w:val="24"/>
        </w:rPr>
        <w:t>.</w:t>
      </w:r>
    </w:p>
    <w:p w14:paraId="26867706" w14:textId="64FFD8BC" w:rsidR="009E1173" w:rsidRPr="007D3AD4" w:rsidRDefault="009E1173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The company reserves the right to terminate contractual relationships with other individuals </w:t>
      </w:r>
      <w:r w:rsidR="00536FF7" w:rsidRPr="007D3AD4">
        <w:rPr>
          <w:sz w:val="24"/>
          <w:szCs w:val="24"/>
        </w:rPr>
        <w:t>(suppliers…. etc.</w:t>
      </w:r>
      <w:r w:rsidRPr="007D3AD4">
        <w:rPr>
          <w:sz w:val="24"/>
          <w:szCs w:val="24"/>
        </w:rPr>
        <w:t>) if they breach this policy</w:t>
      </w:r>
    </w:p>
    <w:p w14:paraId="0F90E48B" w14:textId="38FB775F" w:rsidR="009E1173" w:rsidRPr="007D3AD4" w:rsidRDefault="009E1173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A bribe is an inducement or reward offered, </w:t>
      </w:r>
      <w:r w:rsidR="00536FF7" w:rsidRPr="007D3AD4">
        <w:rPr>
          <w:sz w:val="24"/>
          <w:szCs w:val="24"/>
        </w:rPr>
        <w:t>promised,</w:t>
      </w:r>
      <w:r w:rsidRPr="007D3AD4">
        <w:rPr>
          <w:sz w:val="24"/>
          <w:szCs w:val="24"/>
        </w:rPr>
        <w:t xml:space="preserve"> or provided </w:t>
      </w:r>
      <w:r w:rsidR="00536FF7" w:rsidRPr="007D3AD4">
        <w:rPr>
          <w:sz w:val="24"/>
          <w:szCs w:val="24"/>
        </w:rPr>
        <w:t>to</w:t>
      </w:r>
      <w:r w:rsidRPr="007D3AD4">
        <w:rPr>
          <w:sz w:val="24"/>
          <w:szCs w:val="24"/>
        </w:rPr>
        <w:t xml:space="preserve"> gain any commercial, Contractual or Personal Advantage.</w:t>
      </w:r>
    </w:p>
    <w:p w14:paraId="449C6749" w14:textId="77777777" w:rsidR="009E1173" w:rsidRPr="007D3AD4" w:rsidRDefault="009E1173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All accounts, invoices, and other document and records relating to dealings with suppliers, and business contacts, should be prepared and maintained with strict accuracy and completeness.</w:t>
      </w:r>
    </w:p>
    <w:p w14:paraId="3F333D9A" w14:textId="63AF8F4A" w:rsidR="009E1173" w:rsidRPr="007D3AD4" w:rsidRDefault="009E1173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Suppliers / vendors are strictly prohibited </w:t>
      </w:r>
      <w:r w:rsidR="00536FF7" w:rsidRPr="007D3AD4">
        <w:rPr>
          <w:sz w:val="24"/>
          <w:szCs w:val="24"/>
        </w:rPr>
        <w:t>from.</w:t>
      </w:r>
      <w:r w:rsidRPr="007D3AD4">
        <w:rPr>
          <w:sz w:val="24"/>
          <w:szCs w:val="24"/>
        </w:rPr>
        <w:t xml:space="preserve"> </w:t>
      </w:r>
    </w:p>
    <w:p w14:paraId="2BCF0DDF" w14:textId="33AA6E90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Offering, promising,</w:t>
      </w:r>
      <w:r w:rsidR="00223926">
        <w:rPr>
          <w:sz w:val="24"/>
          <w:szCs w:val="24"/>
        </w:rPr>
        <w:t xml:space="preserve"> </w:t>
      </w:r>
      <w:r w:rsidR="00536FF7" w:rsidRPr="007D3AD4">
        <w:rPr>
          <w:sz w:val="24"/>
          <w:szCs w:val="24"/>
        </w:rPr>
        <w:t>giving,</w:t>
      </w:r>
      <w:r w:rsidRPr="007D3AD4">
        <w:rPr>
          <w:sz w:val="24"/>
          <w:szCs w:val="24"/>
        </w:rPr>
        <w:t xml:space="preserve"> or authorizing, directly or indirectly, any bribe or kickback to or for the benefit of any of </w:t>
      </w:r>
      <w:r w:rsidR="00524966">
        <w:rPr>
          <w:sz w:val="24"/>
          <w:szCs w:val="24"/>
        </w:rPr>
        <w:t>AQCT</w:t>
      </w:r>
      <w:r w:rsidRPr="007D3AD4">
        <w:rPr>
          <w:sz w:val="24"/>
          <w:szCs w:val="24"/>
        </w:rPr>
        <w:t xml:space="preserve"> employees (whether in private or public) in order to obtain any</w:t>
      </w:r>
      <w:r w:rsidR="00223926">
        <w:rPr>
          <w:sz w:val="24"/>
          <w:szCs w:val="24"/>
        </w:rPr>
        <w:t xml:space="preserve"> </w:t>
      </w:r>
      <w:r w:rsidRPr="007D3AD4">
        <w:rPr>
          <w:sz w:val="24"/>
          <w:szCs w:val="24"/>
        </w:rPr>
        <w:t xml:space="preserve">improper business or other improper advantage in relation to </w:t>
      </w:r>
      <w:r w:rsidR="00524966">
        <w:rPr>
          <w:sz w:val="24"/>
          <w:szCs w:val="24"/>
        </w:rPr>
        <w:t>AQCT</w:t>
      </w:r>
      <w:r w:rsidRPr="007D3AD4">
        <w:rPr>
          <w:sz w:val="24"/>
          <w:szCs w:val="24"/>
        </w:rPr>
        <w:t xml:space="preserve"> business</w:t>
      </w:r>
      <w:r w:rsidR="00223926">
        <w:rPr>
          <w:sz w:val="24"/>
          <w:szCs w:val="24"/>
        </w:rPr>
        <w:t>.</w:t>
      </w:r>
    </w:p>
    <w:p w14:paraId="4153DE15" w14:textId="08EEFDD8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Soliciting, </w:t>
      </w:r>
      <w:r w:rsidR="00536FF7" w:rsidRPr="007D3AD4">
        <w:rPr>
          <w:sz w:val="24"/>
          <w:szCs w:val="24"/>
        </w:rPr>
        <w:t>accepting,</w:t>
      </w:r>
      <w:r w:rsidRPr="007D3AD4">
        <w:rPr>
          <w:sz w:val="24"/>
          <w:szCs w:val="24"/>
        </w:rPr>
        <w:t xml:space="preserve"> or receiving any bribe or kickback from any employees (whether in private or public)</w:t>
      </w:r>
      <w:r w:rsidR="00223926">
        <w:rPr>
          <w:sz w:val="24"/>
          <w:szCs w:val="24"/>
        </w:rPr>
        <w:t xml:space="preserve"> </w:t>
      </w:r>
      <w:r w:rsidRPr="007D3AD4">
        <w:rPr>
          <w:sz w:val="24"/>
          <w:szCs w:val="24"/>
        </w:rPr>
        <w:t xml:space="preserve">in return from providing any improper business or other improper advantage in relation to the </w:t>
      </w:r>
      <w:r w:rsidR="00524966">
        <w:rPr>
          <w:sz w:val="24"/>
          <w:szCs w:val="24"/>
        </w:rPr>
        <w:t>AQCT</w:t>
      </w:r>
      <w:r w:rsidRPr="007D3AD4">
        <w:rPr>
          <w:sz w:val="24"/>
          <w:szCs w:val="24"/>
        </w:rPr>
        <w:t xml:space="preserve"> business</w:t>
      </w:r>
    </w:p>
    <w:p w14:paraId="497B9CB3" w14:textId="27721ACE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Otherwise using illegal or improper means (including bribes, favors, blackmail, financial payments, inducements, secret </w:t>
      </w:r>
      <w:r w:rsidR="00536FF7" w:rsidRPr="007D3AD4">
        <w:rPr>
          <w:sz w:val="24"/>
          <w:szCs w:val="24"/>
        </w:rPr>
        <w:t>commissions,</w:t>
      </w:r>
      <w:r w:rsidRPr="007D3AD4">
        <w:rPr>
          <w:sz w:val="24"/>
          <w:szCs w:val="24"/>
        </w:rPr>
        <w:t xml:space="preserve"> or other rewards) to influence the actions of others; or</w:t>
      </w:r>
    </w:p>
    <w:p w14:paraId="26376D66" w14:textId="4C10B993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Acting as an intermediary for a third party in the solicitation, acceptance payment or offer of a bribe or kickback</w:t>
      </w:r>
      <w:r w:rsidR="00223926">
        <w:rPr>
          <w:sz w:val="24"/>
          <w:szCs w:val="24"/>
        </w:rPr>
        <w:t>.</w:t>
      </w:r>
      <w:r w:rsidRPr="007D3AD4">
        <w:rPr>
          <w:sz w:val="24"/>
          <w:szCs w:val="24"/>
        </w:rPr>
        <w:t xml:space="preserve"> </w:t>
      </w:r>
    </w:p>
    <w:p w14:paraId="376CAAE3" w14:textId="2CE87B49" w:rsidR="009E1173" w:rsidRPr="007D3AD4" w:rsidRDefault="009E1173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Supplier courtesies must comply with the following </w:t>
      </w:r>
      <w:r w:rsidR="00536FF7" w:rsidRPr="007D3AD4">
        <w:rPr>
          <w:sz w:val="24"/>
          <w:szCs w:val="24"/>
        </w:rPr>
        <w:t>principles.</w:t>
      </w:r>
      <w:r w:rsidRPr="007D3AD4">
        <w:rPr>
          <w:sz w:val="24"/>
          <w:szCs w:val="24"/>
        </w:rPr>
        <w:t xml:space="preserve"> </w:t>
      </w:r>
    </w:p>
    <w:p w14:paraId="5EE48F38" w14:textId="38AC09E1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They must be reasonable and not excessive</w:t>
      </w:r>
      <w:r w:rsidR="00223926">
        <w:rPr>
          <w:sz w:val="24"/>
          <w:szCs w:val="24"/>
        </w:rPr>
        <w:t>.</w:t>
      </w:r>
    </w:p>
    <w:p w14:paraId="01573F80" w14:textId="1C3D8999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They must be of modest value, both in isolation and when considered in the context of other gifts and hospitality offered to the same recipients</w:t>
      </w:r>
      <w:r w:rsidR="00223926">
        <w:rPr>
          <w:sz w:val="24"/>
          <w:szCs w:val="24"/>
        </w:rPr>
        <w:t>.</w:t>
      </w:r>
    </w:p>
    <w:p w14:paraId="0B2BB10C" w14:textId="7FD4695A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They must be appropriate and consistent with reasonable business practice</w:t>
      </w:r>
      <w:r w:rsidR="00223926">
        <w:rPr>
          <w:sz w:val="24"/>
          <w:szCs w:val="24"/>
        </w:rPr>
        <w:t>.</w:t>
      </w:r>
      <w:r w:rsidRPr="007D3AD4">
        <w:rPr>
          <w:sz w:val="24"/>
          <w:szCs w:val="24"/>
        </w:rPr>
        <w:t xml:space="preserve"> </w:t>
      </w:r>
    </w:p>
    <w:p w14:paraId="2633DEE5" w14:textId="288F7A8F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They must be provided with the intent only to build or maintain a business relationship or offer normal courtesy, rather than to influence the recipient’s objectivity in marking a specific business decision</w:t>
      </w:r>
      <w:r w:rsidR="00223926">
        <w:rPr>
          <w:sz w:val="24"/>
          <w:szCs w:val="24"/>
        </w:rPr>
        <w:t>.</w:t>
      </w:r>
    </w:p>
    <w:p w14:paraId="2EFACBC0" w14:textId="691AE53E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They should never be offered for something in return</w:t>
      </w:r>
      <w:r w:rsidR="00223926">
        <w:rPr>
          <w:sz w:val="24"/>
          <w:szCs w:val="24"/>
        </w:rPr>
        <w:t>.</w:t>
      </w:r>
    </w:p>
    <w:p w14:paraId="66674AB2" w14:textId="634EC357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They must be permissible under all applicable laws, </w:t>
      </w:r>
      <w:r w:rsidR="00536FF7" w:rsidRPr="007D3AD4">
        <w:rPr>
          <w:sz w:val="24"/>
          <w:szCs w:val="24"/>
        </w:rPr>
        <w:t>rules,</w:t>
      </w:r>
      <w:r w:rsidRPr="007D3AD4">
        <w:rPr>
          <w:sz w:val="24"/>
          <w:szCs w:val="24"/>
        </w:rPr>
        <w:t xml:space="preserve"> and regulations</w:t>
      </w:r>
      <w:r w:rsidR="00223926">
        <w:rPr>
          <w:sz w:val="24"/>
          <w:szCs w:val="24"/>
        </w:rPr>
        <w:t>.</w:t>
      </w:r>
    </w:p>
    <w:p w14:paraId="23A96ADE" w14:textId="3A3890C4" w:rsidR="00807547" w:rsidRPr="007D3AD4" w:rsidRDefault="009E1173" w:rsidP="00ED080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If supplier becomes aware of any actual or suspected breach of this policy, he must report such incidents to the head of business unit and /or the head of finance of the business unit</w:t>
      </w:r>
      <w:r w:rsidR="00223926">
        <w:rPr>
          <w:sz w:val="24"/>
          <w:szCs w:val="24"/>
        </w:rPr>
        <w:t>.</w:t>
      </w:r>
    </w:p>
    <w:sectPr w:rsidR="00807547" w:rsidRPr="007D3AD4" w:rsidSect="00524966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3119" w:right="1134" w:bottom="964" w:left="1134" w:header="100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49EFB" w14:textId="77777777" w:rsidR="001F5E01" w:rsidRDefault="001F5E01" w:rsidP="0003687F">
      <w:pPr>
        <w:spacing w:after="0" w:line="240" w:lineRule="auto"/>
      </w:pPr>
      <w:r>
        <w:separator/>
      </w:r>
    </w:p>
  </w:endnote>
  <w:endnote w:type="continuationSeparator" w:id="0">
    <w:p w14:paraId="2662EA4C" w14:textId="77777777" w:rsidR="001F5E01" w:rsidRDefault="001F5E01" w:rsidP="00036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DAEF9" w14:textId="77777777" w:rsidR="00B70CA3" w:rsidRDefault="00B70CA3" w:rsidP="00B70CA3">
    <w:pPr>
      <w:pStyle w:val="Footer"/>
      <w:jc w:val="right"/>
    </w:pPr>
    <w:r>
      <w:tab/>
    </w:r>
    <w:sdt>
      <w:sdtPr>
        <w:id w:val="-1301146364"/>
        <w:docPartObj>
          <w:docPartGallery w:val="Page Numbers (Bottom of Page)"/>
          <w:docPartUnique/>
        </w:docPartObj>
      </w:sdtPr>
      <w:sdtContent>
        <w:sdt>
          <w:sdtPr>
            <w:id w:val="-2024550661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2525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2525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4FE385C" w14:textId="77777777" w:rsidR="00B70CA3" w:rsidRDefault="00B70CA3" w:rsidP="00B70CA3">
    <w:pPr>
      <w:pStyle w:val="Footer"/>
      <w:tabs>
        <w:tab w:val="clear" w:pos="4153"/>
        <w:tab w:val="clear" w:pos="8306"/>
        <w:tab w:val="left" w:pos="3374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3843913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2F5F1912" w14:textId="77777777" w:rsidR="00B70CA3" w:rsidRDefault="00B70CA3" w:rsidP="00B70CA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2525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2525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519E3B" w14:textId="77777777" w:rsidR="00AB041C" w:rsidRPr="00AB041C" w:rsidRDefault="00AB041C" w:rsidP="00AB041C">
    <w:pPr>
      <w:pStyle w:val="Footer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3F550" w14:textId="77777777" w:rsidR="001F5E01" w:rsidRDefault="001F5E01" w:rsidP="0003687F">
      <w:pPr>
        <w:spacing w:after="0" w:line="240" w:lineRule="auto"/>
      </w:pPr>
      <w:r>
        <w:separator/>
      </w:r>
    </w:p>
  </w:footnote>
  <w:footnote w:type="continuationSeparator" w:id="0">
    <w:p w14:paraId="6B12E6C8" w14:textId="77777777" w:rsidR="001F5E01" w:rsidRDefault="001F5E01" w:rsidP="00036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6B188" w14:textId="0F67F122" w:rsidR="00C42EA6" w:rsidRPr="00AA4C55" w:rsidRDefault="00C42EA6" w:rsidP="00C42EA6">
    <w:pPr>
      <w:jc w:val="right"/>
      <w:rPr>
        <w:b/>
        <w:bCs/>
        <w:sz w:val="24"/>
        <w:szCs w:val="24"/>
      </w:rPr>
    </w:pPr>
    <w:r>
      <w:rPr>
        <w:rFonts w:ascii="Calibri" w:eastAsia="Times New Roman" w:hAnsi="Calibri" w:cs="Arial"/>
        <w:b/>
        <w:bCs/>
        <w:smallCaps/>
        <w:noProof/>
        <w:kern w:val="28"/>
        <w:sz w:val="48"/>
        <w:szCs w:val="32"/>
      </w:rPr>
      <w:drawing>
        <wp:anchor distT="0" distB="0" distL="114300" distR="114300" simplePos="0" relativeHeight="251667456" behindDoc="1" locked="0" layoutInCell="1" allowOverlap="1" wp14:anchorId="2900F769" wp14:editId="25205256">
          <wp:simplePos x="0" y="0"/>
          <wp:positionH relativeFrom="margin">
            <wp:posOffset>317</wp:posOffset>
          </wp:positionH>
          <wp:positionV relativeFrom="paragraph">
            <wp:posOffset>4286</wp:posOffset>
          </wp:positionV>
          <wp:extent cx="2000250" cy="352425"/>
          <wp:effectExtent l="0" t="0" r="0" b="9525"/>
          <wp:wrapNone/>
          <wp:docPr id="1322049270" name="Picture 1322049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35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4A4C" w:rsidRPr="00D74A4C">
      <w:rPr>
        <w:b/>
        <w:bCs/>
        <w:sz w:val="24"/>
        <w:szCs w:val="24"/>
      </w:rPr>
      <w:t xml:space="preserve"> </w:t>
    </w:r>
    <w:r w:rsidR="00D74A4C">
      <w:rPr>
        <w:b/>
        <w:bCs/>
        <w:sz w:val="24"/>
        <w:szCs w:val="24"/>
      </w:rPr>
      <w:t>Abu Qir Container Terminals</w:t>
    </w:r>
    <w:r w:rsidR="00D74A4C" w:rsidRPr="00AA4C55">
      <w:rPr>
        <w:b/>
        <w:bCs/>
        <w:sz w:val="24"/>
        <w:szCs w:val="24"/>
      </w:rPr>
      <w:t xml:space="preserve"> S.A.E</w:t>
    </w:r>
  </w:p>
  <w:p w14:paraId="588556F1" w14:textId="77777777" w:rsidR="00C42EA6" w:rsidRPr="00AA4C55" w:rsidRDefault="00C42EA6" w:rsidP="00C42EA6">
    <w:pPr>
      <w:spacing w:before="60" w:after="60"/>
      <w:jc w:val="right"/>
      <w:rPr>
        <w:rFonts w:ascii="Calibri" w:eastAsia="Times New Roman" w:hAnsi="Calibri" w:cs="Tahoma"/>
        <w:i/>
        <w:iCs/>
        <w:color w:val="000000"/>
        <w:sz w:val="10"/>
        <w:szCs w:val="4"/>
      </w:rPr>
    </w:pPr>
    <w:r w:rsidRPr="00AA4C55">
      <w:rPr>
        <w:rFonts w:ascii="Calibri" w:eastAsia="Times New Roman" w:hAnsi="Calibri" w:cs="Tahoma"/>
        <w:i/>
        <w:iCs/>
        <w:color w:val="000000"/>
        <w:sz w:val="10"/>
        <w:szCs w:val="4"/>
      </w:rPr>
      <w:t>(Private free Zone Company)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726B9" w14:textId="69153F17" w:rsidR="00C15596" w:rsidRPr="00AA4C55" w:rsidRDefault="00C15596" w:rsidP="00C15596">
    <w:pPr>
      <w:jc w:val="right"/>
      <w:rPr>
        <w:b/>
        <w:bCs/>
        <w:sz w:val="24"/>
        <w:szCs w:val="24"/>
      </w:rPr>
    </w:pPr>
    <w:r>
      <w:rPr>
        <w:rFonts w:ascii="Calibri" w:eastAsia="Times New Roman" w:hAnsi="Calibri" w:cs="Arial"/>
        <w:b/>
        <w:bCs/>
        <w:smallCaps/>
        <w:noProof/>
        <w:kern w:val="28"/>
        <w:sz w:val="48"/>
        <w:szCs w:val="32"/>
      </w:rPr>
      <w:drawing>
        <wp:anchor distT="0" distB="0" distL="114300" distR="114300" simplePos="0" relativeHeight="251665408" behindDoc="1" locked="0" layoutInCell="1" allowOverlap="1" wp14:anchorId="14BF1E12" wp14:editId="02F14F8A">
          <wp:simplePos x="0" y="0"/>
          <wp:positionH relativeFrom="margin">
            <wp:posOffset>317</wp:posOffset>
          </wp:positionH>
          <wp:positionV relativeFrom="paragraph">
            <wp:posOffset>4286</wp:posOffset>
          </wp:positionV>
          <wp:extent cx="2000250" cy="352425"/>
          <wp:effectExtent l="0" t="0" r="0" b="9525"/>
          <wp:wrapNone/>
          <wp:docPr id="1331337309" name="Picture 13313373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35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7C1A">
      <w:rPr>
        <w:b/>
        <w:bCs/>
        <w:sz w:val="24"/>
        <w:szCs w:val="24"/>
      </w:rPr>
      <w:t>Abu Qir Container Terminals</w:t>
    </w:r>
    <w:r w:rsidRPr="00AA4C55">
      <w:rPr>
        <w:b/>
        <w:bCs/>
        <w:sz w:val="24"/>
        <w:szCs w:val="24"/>
      </w:rPr>
      <w:t xml:space="preserve"> S.A.E.</w:t>
    </w:r>
  </w:p>
  <w:p w14:paraId="6ABFCCD2" w14:textId="67BA2358" w:rsidR="00D4563C" w:rsidRPr="004F61FE" w:rsidRDefault="00C15596" w:rsidP="004F61FE">
    <w:pPr>
      <w:spacing w:before="60" w:after="60"/>
      <w:jc w:val="right"/>
      <w:rPr>
        <w:rFonts w:ascii="Calibri" w:eastAsia="Times New Roman" w:hAnsi="Calibri" w:cs="Tahoma"/>
        <w:i/>
        <w:iCs/>
        <w:color w:val="000000"/>
        <w:sz w:val="10"/>
        <w:szCs w:val="4"/>
      </w:rPr>
    </w:pPr>
    <w:r w:rsidRPr="00AA4C55">
      <w:rPr>
        <w:rFonts w:ascii="Calibri" w:eastAsia="Times New Roman" w:hAnsi="Calibri" w:cs="Tahoma"/>
        <w:i/>
        <w:iCs/>
        <w:color w:val="000000"/>
        <w:sz w:val="10"/>
        <w:szCs w:val="4"/>
      </w:rPr>
      <w:t>(Private free Zone Company)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46D9"/>
    <w:multiLevelType w:val="hybridMultilevel"/>
    <w:tmpl w:val="1026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7D3CC49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8FFC1E54">
      <w:numFmt w:val="bullet"/>
      <w:lvlText w:val=""/>
      <w:lvlJc w:val="left"/>
      <w:pPr>
        <w:ind w:left="2340" w:hanging="360"/>
      </w:pPr>
      <w:rPr>
        <w:rFonts w:ascii="Symbol" w:eastAsiaTheme="minorHAnsi" w:hAnsi="Symbol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A2ED6"/>
    <w:multiLevelType w:val="hybridMultilevel"/>
    <w:tmpl w:val="14CC2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07382"/>
    <w:multiLevelType w:val="hybridMultilevel"/>
    <w:tmpl w:val="078614A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FFFFFFFF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FFFFFFFF">
      <w:numFmt w:val="bullet"/>
      <w:lvlText w:val=""/>
      <w:lvlJc w:val="left"/>
      <w:pPr>
        <w:ind w:left="3060" w:hanging="360"/>
      </w:pPr>
      <w:rPr>
        <w:rFonts w:ascii="Symbol" w:eastAsiaTheme="minorHAnsi" w:hAnsi="Symbol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5163F1"/>
    <w:multiLevelType w:val="hybridMultilevel"/>
    <w:tmpl w:val="A944408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973D89"/>
    <w:multiLevelType w:val="hybridMultilevel"/>
    <w:tmpl w:val="F9E20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42016"/>
    <w:multiLevelType w:val="hybridMultilevel"/>
    <w:tmpl w:val="298EB4EA"/>
    <w:lvl w:ilvl="0" w:tplc="F1305916">
      <w:start w:val="1"/>
      <w:numFmt w:val="bullet"/>
      <w:lvlText w:val="-"/>
      <w:lvlJc w:val="left"/>
      <w:pPr>
        <w:ind w:left="823" w:hanging="360"/>
      </w:pPr>
      <w:rPr>
        <w:rFonts w:ascii="Arial" w:eastAsia="Arial" w:hAnsi="Arial" w:cs="Arial" w:hint="default"/>
        <w:color w:val="1C1A11"/>
        <w:w w:val="100"/>
        <w:sz w:val="22"/>
        <w:szCs w:val="22"/>
      </w:rPr>
    </w:lvl>
    <w:lvl w:ilvl="1" w:tplc="0AB8B8FC">
      <w:start w:val="1"/>
      <w:numFmt w:val="bullet"/>
      <w:lvlText w:val="•"/>
      <w:lvlJc w:val="left"/>
      <w:pPr>
        <w:ind w:left="1417" w:hanging="360"/>
      </w:pPr>
      <w:rPr>
        <w:rFonts w:hint="default"/>
      </w:rPr>
    </w:lvl>
    <w:lvl w:ilvl="2" w:tplc="43348EEE">
      <w:start w:val="1"/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B2C846C6">
      <w:start w:val="1"/>
      <w:numFmt w:val="bullet"/>
      <w:lvlText w:val="•"/>
      <w:lvlJc w:val="left"/>
      <w:pPr>
        <w:ind w:left="2612" w:hanging="360"/>
      </w:pPr>
      <w:rPr>
        <w:rFonts w:hint="default"/>
      </w:rPr>
    </w:lvl>
    <w:lvl w:ilvl="4" w:tplc="8320EED2">
      <w:start w:val="1"/>
      <w:numFmt w:val="bullet"/>
      <w:lvlText w:val="•"/>
      <w:lvlJc w:val="left"/>
      <w:pPr>
        <w:ind w:left="3209" w:hanging="360"/>
      </w:pPr>
      <w:rPr>
        <w:rFonts w:hint="default"/>
      </w:rPr>
    </w:lvl>
    <w:lvl w:ilvl="5" w:tplc="B76C63AA">
      <w:start w:val="1"/>
      <w:numFmt w:val="bullet"/>
      <w:lvlText w:val="•"/>
      <w:lvlJc w:val="left"/>
      <w:pPr>
        <w:ind w:left="3807" w:hanging="360"/>
      </w:pPr>
      <w:rPr>
        <w:rFonts w:hint="default"/>
      </w:rPr>
    </w:lvl>
    <w:lvl w:ilvl="6" w:tplc="C79C4CC6">
      <w:start w:val="1"/>
      <w:numFmt w:val="bullet"/>
      <w:lvlText w:val="•"/>
      <w:lvlJc w:val="left"/>
      <w:pPr>
        <w:ind w:left="4404" w:hanging="360"/>
      </w:pPr>
      <w:rPr>
        <w:rFonts w:hint="default"/>
      </w:rPr>
    </w:lvl>
    <w:lvl w:ilvl="7" w:tplc="C78E13A4">
      <w:start w:val="1"/>
      <w:numFmt w:val="bullet"/>
      <w:lvlText w:val="•"/>
      <w:lvlJc w:val="left"/>
      <w:pPr>
        <w:ind w:left="5002" w:hanging="360"/>
      </w:pPr>
      <w:rPr>
        <w:rFonts w:hint="default"/>
      </w:rPr>
    </w:lvl>
    <w:lvl w:ilvl="8" w:tplc="D3F29D52">
      <w:start w:val="1"/>
      <w:numFmt w:val="bullet"/>
      <w:lvlText w:val="•"/>
      <w:lvlJc w:val="left"/>
      <w:pPr>
        <w:ind w:left="5599" w:hanging="360"/>
      </w:pPr>
      <w:rPr>
        <w:rFonts w:hint="default"/>
      </w:rPr>
    </w:lvl>
  </w:abstractNum>
  <w:abstractNum w:abstractNumId="6" w15:restartNumberingAfterBreak="0">
    <w:nsid w:val="42562F17"/>
    <w:multiLevelType w:val="hybridMultilevel"/>
    <w:tmpl w:val="60B8D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4B204D"/>
    <w:multiLevelType w:val="hybridMultilevel"/>
    <w:tmpl w:val="DE0CF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C1738"/>
    <w:multiLevelType w:val="hybridMultilevel"/>
    <w:tmpl w:val="CBA28BF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3CB7F40"/>
    <w:multiLevelType w:val="hybridMultilevel"/>
    <w:tmpl w:val="A65C809A"/>
    <w:lvl w:ilvl="0" w:tplc="B368302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2276680">
    <w:abstractNumId w:val="6"/>
  </w:num>
  <w:num w:numId="2" w16cid:durableId="1202206394">
    <w:abstractNumId w:val="1"/>
  </w:num>
  <w:num w:numId="3" w16cid:durableId="985469402">
    <w:abstractNumId w:val="5"/>
  </w:num>
  <w:num w:numId="4" w16cid:durableId="1078285829">
    <w:abstractNumId w:val="0"/>
  </w:num>
  <w:num w:numId="5" w16cid:durableId="525799109">
    <w:abstractNumId w:val="9"/>
  </w:num>
  <w:num w:numId="6" w16cid:durableId="1109855447">
    <w:abstractNumId w:val="7"/>
  </w:num>
  <w:num w:numId="7" w16cid:durableId="1305542876">
    <w:abstractNumId w:val="4"/>
  </w:num>
  <w:num w:numId="8" w16cid:durableId="665283920">
    <w:abstractNumId w:val="8"/>
  </w:num>
  <w:num w:numId="9" w16cid:durableId="908541447">
    <w:abstractNumId w:val="3"/>
  </w:num>
  <w:num w:numId="10" w16cid:durableId="5015041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A9C"/>
    <w:rsid w:val="00017BE8"/>
    <w:rsid w:val="000207B0"/>
    <w:rsid w:val="00021805"/>
    <w:rsid w:val="00025254"/>
    <w:rsid w:val="00036096"/>
    <w:rsid w:val="0003609D"/>
    <w:rsid w:val="0003687F"/>
    <w:rsid w:val="00062778"/>
    <w:rsid w:val="0009035A"/>
    <w:rsid w:val="00097230"/>
    <w:rsid w:val="000B407A"/>
    <w:rsid w:val="000B4F52"/>
    <w:rsid w:val="00105BDD"/>
    <w:rsid w:val="00112271"/>
    <w:rsid w:val="00145FC3"/>
    <w:rsid w:val="00147512"/>
    <w:rsid w:val="00151B0C"/>
    <w:rsid w:val="0017452D"/>
    <w:rsid w:val="00174BF9"/>
    <w:rsid w:val="00182115"/>
    <w:rsid w:val="001961D4"/>
    <w:rsid w:val="001A712F"/>
    <w:rsid w:val="001D3951"/>
    <w:rsid w:val="001D3B85"/>
    <w:rsid w:val="001F5E01"/>
    <w:rsid w:val="001F6523"/>
    <w:rsid w:val="00223926"/>
    <w:rsid w:val="00227DA0"/>
    <w:rsid w:val="0023262D"/>
    <w:rsid w:val="00283BFC"/>
    <w:rsid w:val="00296D7C"/>
    <w:rsid w:val="002C005B"/>
    <w:rsid w:val="002C3A5C"/>
    <w:rsid w:val="002D4218"/>
    <w:rsid w:val="002E7F51"/>
    <w:rsid w:val="002F551A"/>
    <w:rsid w:val="00317462"/>
    <w:rsid w:val="0032105C"/>
    <w:rsid w:val="00350D49"/>
    <w:rsid w:val="00356EEC"/>
    <w:rsid w:val="00392EB0"/>
    <w:rsid w:val="003934B2"/>
    <w:rsid w:val="003A0929"/>
    <w:rsid w:val="003B65B7"/>
    <w:rsid w:val="004742E0"/>
    <w:rsid w:val="00474A29"/>
    <w:rsid w:val="00494E8D"/>
    <w:rsid w:val="004B23A7"/>
    <w:rsid w:val="004E6F25"/>
    <w:rsid w:val="004F61FE"/>
    <w:rsid w:val="00504E52"/>
    <w:rsid w:val="005101D7"/>
    <w:rsid w:val="00524966"/>
    <w:rsid w:val="005275AA"/>
    <w:rsid w:val="00536FF7"/>
    <w:rsid w:val="00557463"/>
    <w:rsid w:val="005606AD"/>
    <w:rsid w:val="00565C26"/>
    <w:rsid w:val="005A5BE0"/>
    <w:rsid w:val="005C0849"/>
    <w:rsid w:val="005E149F"/>
    <w:rsid w:val="005E4060"/>
    <w:rsid w:val="005E5D1B"/>
    <w:rsid w:val="006454F7"/>
    <w:rsid w:val="00663C03"/>
    <w:rsid w:val="00674919"/>
    <w:rsid w:val="00693B1E"/>
    <w:rsid w:val="006C5468"/>
    <w:rsid w:val="006E3424"/>
    <w:rsid w:val="00710B0E"/>
    <w:rsid w:val="00735F77"/>
    <w:rsid w:val="007367F0"/>
    <w:rsid w:val="00746478"/>
    <w:rsid w:val="00764A52"/>
    <w:rsid w:val="00786786"/>
    <w:rsid w:val="00792241"/>
    <w:rsid w:val="007928AF"/>
    <w:rsid w:val="007D05C3"/>
    <w:rsid w:val="007D3AD4"/>
    <w:rsid w:val="007E7122"/>
    <w:rsid w:val="007F3594"/>
    <w:rsid w:val="007F7686"/>
    <w:rsid w:val="00806CC1"/>
    <w:rsid w:val="00807547"/>
    <w:rsid w:val="008116E0"/>
    <w:rsid w:val="0081279E"/>
    <w:rsid w:val="008322BF"/>
    <w:rsid w:val="008336B9"/>
    <w:rsid w:val="00847B1C"/>
    <w:rsid w:val="008518AF"/>
    <w:rsid w:val="00896E44"/>
    <w:rsid w:val="008A366E"/>
    <w:rsid w:val="008B0261"/>
    <w:rsid w:val="008F5673"/>
    <w:rsid w:val="00915D30"/>
    <w:rsid w:val="00931F70"/>
    <w:rsid w:val="0096195F"/>
    <w:rsid w:val="00961A9C"/>
    <w:rsid w:val="009936FC"/>
    <w:rsid w:val="009D20D3"/>
    <w:rsid w:val="009E1173"/>
    <w:rsid w:val="009E43C3"/>
    <w:rsid w:val="009F46F2"/>
    <w:rsid w:val="00A2580E"/>
    <w:rsid w:val="00A32F3D"/>
    <w:rsid w:val="00A3418F"/>
    <w:rsid w:val="00A42A42"/>
    <w:rsid w:val="00A44C28"/>
    <w:rsid w:val="00A71A98"/>
    <w:rsid w:val="00A803C1"/>
    <w:rsid w:val="00A80FF4"/>
    <w:rsid w:val="00A97C1A"/>
    <w:rsid w:val="00AA064C"/>
    <w:rsid w:val="00AA0B83"/>
    <w:rsid w:val="00AB041C"/>
    <w:rsid w:val="00AD64C1"/>
    <w:rsid w:val="00AD789C"/>
    <w:rsid w:val="00AE668D"/>
    <w:rsid w:val="00B058CB"/>
    <w:rsid w:val="00B13863"/>
    <w:rsid w:val="00B20D4B"/>
    <w:rsid w:val="00B57CFA"/>
    <w:rsid w:val="00B70CA3"/>
    <w:rsid w:val="00B7334C"/>
    <w:rsid w:val="00B80E20"/>
    <w:rsid w:val="00B82A7C"/>
    <w:rsid w:val="00BA34D7"/>
    <w:rsid w:val="00BB57F9"/>
    <w:rsid w:val="00BB7843"/>
    <w:rsid w:val="00BD26C2"/>
    <w:rsid w:val="00C15596"/>
    <w:rsid w:val="00C25EB7"/>
    <w:rsid w:val="00C42EA6"/>
    <w:rsid w:val="00C75F32"/>
    <w:rsid w:val="00C96BCA"/>
    <w:rsid w:val="00C9780D"/>
    <w:rsid w:val="00CB161A"/>
    <w:rsid w:val="00CB5841"/>
    <w:rsid w:val="00CC2B9B"/>
    <w:rsid w:val="00CC43D2"/>
    <w:rsid w:val="00CC6010"/>
    <w:rsid w:val="00CC6B77"/>
    <w:rsid w:val="00CD1AE9"/>
    <w:rsid w:val="00CD51A1"/>
    <w:rsid w:val="00CF3A13"/>
    <w:rsid w:val="00CF5336"/>
    <w:rsid w:val="00D37A2E"/>
    <w:rsid w:val="00D4563C"/>
    <w:rsid w:val="00D51BAF"/>
    <w:rsid w:val="00D67C71"/>
    <w:rsid w:val="00D67F2B"/>
    <w:rsid w:val="00D74A4C"/>
    <w:rsid w:val="00D74F86"/>
    <w:rsid w:val="00DB1322"/>
    <w:rsid w:val="00DE1472"/>
    <w:rsid w:val="00E07AFD"/>
    <w:rsid w:val="00E54941"/>
    <w:rsid w:val="00E57B0C"/>
    <w:rsid w:val="00E605B2"/>
    <w:rsid w:val="00E62F5D"/>
    <w:rsid w:val="00E6689B"/>
    <w:rsid w:val="00E90816"/>
    <w:rsid w:val="00E95721"/>
    <w:rsid w:val="00EA0EB2"/>
    <w:rsid w:val="00EB5562"/>
    <w:rsid w:val="00ED01B5"/>
    <w:rsid w:val="00ED080B"/>
    <w:rsid w:val="00F0233B"/>
    <w:rsid w:val="00F60210"/>
    <w:rsid w:val="00F835BE"/>
    <w:rsid w:val="00F84782"/>
    <w:rsid w:val="00F93ADE"/>
    <w:rsid w:val="00FC3C7E"/>
    <w:rsid w:val="00FF1314"/>
    <w:rsid w:val="00FF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H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AC8A2"/>
  <w15:docId w15:val="{5C66CD1D-105A-4B03-BA51-BEF7300B1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87F"/>
    <w:pPr>
      <w:spacing w:after="200" w:line="276" w:lineRule="auto"/>
    </w:pPr>
    <w:rPr>
      <w:rFonts w:eastAsiaTheme="minorEastAsia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8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87F"/>
  </w:style>
  <w:style w:type="paragraph" w:styleId="Footer">
    <w:name w:val="footer"/>
    <w:basedOn w:val="Normal"/>
    <w:link w:val="FooterChar"/>
    <w:uiPriority w:val="99"/>
    <w:unhideWhenUsed/>
    <w:rsid w:val="000368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87F"/>
  </w:style>
  <w:style w:type="paragraph" w:styleId="BalloonText">
    <w:name w:val="Balloon Text"/>
    <w:basedOn w:val="Normal"/>
    <w:link w:val="BalloonTextChar"/>
    <w:uiPriority w:val="99"/>
    <w:semiHidden/>
    <w:unhideWhenUsed/>
    <w:rsid w:val="00036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87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70CA3"/>
    <w:pPr>
      <w:spacing w:after="0" w:line="240" w:lineRule="auto"/>
      <w:ind w:left="720"/>
      <w:contextualSpacing/>
    </w:pPr>
    <w:rPr>
      <w:rFonts w:ascii="Calibri" w:eastAsiaTheme="minorHAnsi" w:hAnsi="Calibri" w:cs="Calibri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70CA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6D7C"/>
    <w:rPr>
      <w:color w:val="605E5C"/>
      <w:shd w:val="clear" w:color="auto" w:fill="E1DFDD"/>
    </w:rPr>
  </w:style>
  <w:style w:type="paragraph" w:customStyle="1" w:styleId="Default">
    <w:name w:val="Default"/>
    <w:rsid w:val="00565C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0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fekky.mohamed\AppData\Local\Microsoft\Windows\INetCache\Content.Outlook\03IRV147\Hutchison%20Ports%20Alexandria%20letterhead%20e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3EA06620D1FD4CBE5F6722F7ECEA26" ma:contentTypeVersion="2" ma:contentTypeDescription="Create a new document." ma:contentTypeScope="" ma:versionID="d6af2e7427a5019b9cc0aef58840a9d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f9a20b7a6c0ad9fe2b72b1b445d71b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EE7FC4-699C-4CEB-AA59-CC4F40703D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B7276D-2188-450D-98B6-63A897EE5BF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29DFC70-8325-43B9-8570-42C266182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A961F1-F61C-4D5B-ADCC-B13C9FF751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Hutchison Ports Alexandria letterhead etemplate.dotx</Template>
  <TotalTime>1</TotalTime>
  <Pages>2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HIT</Company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Manal</dc:creator>
  <cp:lastModifiedBy>Mohamed Elfekky (Hutchison Ports SSC, Procurement)</cp:lastModifiedBy>
  <cp:revision>4</cp:revision>
  <cp:lastPrinted>2026-09-15T09:52:00Z</cp:lastPrinted>
  <dcterms:created xsi:type="dcterms:W3CDTF">2026-09-21T07:47:00Z</dcterms:created>
  <dcterms:modified xsi:type="dcterms:W3CDTF">2026-10-29T10:41:00Z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0x010100833EA06620D1FD4CBE5F6722F7ECEA26</vt:lpwstr>
  </property>
</Properties>
</file>